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39155" w14:textId="77777777" w:rsidR="00452B98" w:rsidRPr="00636DE0" w:rsidRDefault="00452B98" w:rsidP="00452B98">
      <w:pPr>
        <w:pStyle w:val="Style"/>
        <w:tabs>
          <w:tab w:val="left" w:pos="1"/>
          <w:tab w:val="left" w:leader="dot" w:pos="6336"/>
        </w:tabs>
        <w:spacing w:before="300" w:after="300" w:line="0" w:lineRule="atLeast"/>
        <w:jc w:val="both"/>
        <w:textAlignment w:val="baseline"/>
      </w:pPr>
      <w:r w:rsidRPr="00636DE0">
        <w:rPr>
          <w:szCs w:val="21"/>
          <w:u w:val="single"/>
        </w:rPr>
        <w:t>Enunciado</w:t>
      </w:r>
      <w:r w:rsidRPr="00636DE0">
        <w:rPr>
          <w:szCs w:val="21"/>
        </w:rPr>
        <w:t>:</w:t>
      </w:r>
      <w:r>
        <w:rPr>
          <w:szCs w:val="21"/>
        </w:rPr>
        <w:t xml:space="preserve"> </w:t>
      </w:r>
      <w:r w:rsidRPr="00636DE0">
        <w:rPr>
          <w:szCs w:val="21"/>
        </w:rPr>
        <w:t xml:space="preserve">"Desarrolla una reflexión personal ante la cuestión: Responde de una forma argumentada, dando razones a favor o en contra. No es necesario que la reflexión esté basada en la filosofía del autor del texto o del tema." </w:t>
      </w:r>
    </w:p>
    <w:p w14:paraId="569B583F" w14:textId="77777777" w:rsidR="00452B98" w:rsidRPr="00636DE0" w:rsidRDefault="00452B98" w:rsidP="00452B98">
      <w:pPr>
        <w:pStyle w:val="Style"/>
        <w:spacing w:before="300" w:after="300" w:line="0" w:lineRule="atLeast"/>
        <w:jc w:val="both"/>
        <w:textAlignment w:val="baseline"/>
      </w:pPr>
      <w:r w:rsidRPr="00636DE0">
        <w:rPr>
          <w:szCs w:val="21"/>
          <w:u w:val="single"/>
        </w:rPr>
        <w:t xml:space="preserve">Indicaciones para los correctores: </w:t>
      </w:r>
    </w:p>
    <w:p w14:paraId="20955828" w14:textId="77777777" w:rsidR="00452B98" w:rsidRPr="00636DE0" w:rsidRDefault="00452B98" w:rsidP="00452B98">
      <w:pPr>
        <w:pStyle w:val="Style"/>
        <w:spacing w:after="300" w:line="0" w:lineRule="atLeast"/>
        <w:jc w:val="both"/>
        <w:textAlignment w:val="baseline"/>
      </w:pPr>
      <w:r w:rsidRPr="00636DE0">
        <w:rPr>
          <w:szCs w:val="21"/>
        </w:rPr>
        <w:t xml:space="preserve">En esta pregunta se trata de valorar la capacidad de argumentar con claridad y coherencia, así como la realización de redacciones que impliquen un esfuerzo creativo, en la reflexión personal sobre problemas filosóficos. La pregunta debe poder ser respondida adecuadamente haciendo uso de la filosofía de algún autor de referencia, aunque otras respuestas adecuadas pueden usar otros autores de la Historia de la Filosofía. </w:t>
      </w:r>
    </w:p>
    <w:p w14:paraId="1C63C642" w14:textId="77777777" w:rsidR="00452B98" w:rsidRPr="00636DE0" w:rsidRDefault="00452B98" w:rsidP="00452B98">
      <w:pPr>
        <w:pStyle w:val="Style"/>
        <w:spacing w:before="300" w:after="300" w:line="0" w:lineRule="atLeast"/>
        <w:jc w:val="both"/>
        <w:textAlignment w:val="baseline"/>
      </w:pPr>
      <w:r w:rsidRPr="00636DE0">
        <w:rPr>
          <w:szCs w:val="21"/>
        </w:rPr>
        <w:t xml:space="preserve">Los criterios de evaluación utilizados serán los siguientes: </w:t>
      </w:r>
    </w:p>
    <w:p w14:paraId="3AB98FA5" w14:textId="77777777" w:rsidR="00452B98" w:rsidRPr="00636DE0" w:rsidRDefault="00452B98" w:rsidP="00452B98">
      <w:pPr>
        <w:pStyle w:val="Style"/>
        <w:numPr>
          <w:ilvl w:val="0"/>
          <w:numId w:val="1"/>
        </w:numPr>
        <w:spacing w:after="300" w:line="0" w:lineRule="atLeast"/>
        <w:ind w:left="360" w:hanging="360"/>
        <w:jc w:val="both"/>
        <w:textAlignment w:val="baseline"/>
      </w:pPr>
      <w:r w:rsidRPr="00636DE0">
        <w:rPr>
          <w:szCs w:val="21"/>
        </w:rPr>
        <w:t xml:space="preserve">Corrección gramatical del ensayo: puntuación, tildes, sintaxis, etc. (15%) </w:t>
      </w:r>
    </w:p>
    <w:p w14:paraId="7BC87339" w14:textId="77777777" w:rsidR="00452B98" w:rsidRPr="00636DE0" w:rsidRDefault="00452B98" w:rsidP="00452B98">
      <w:pPr>
        <w:pStyle w:val="Style"/>
        <w:numPr>
          <w:ilvl w:val="0"/>
          <w:numId w:val="1"/>
        </w:numPr>
        <w:spacing w:after="300" w:line="0" w:lineRule="atLeast"/>
        <w:ind w:left="355" w:hanging="355"/>
        <w:jc w:val="both"/>
        <w:textAlignment w:val="baseline"/>
      </w:pPr>
      <w:r w:rsidRPr="00636DE0">
        <w:rPr>
          <w:szCs w:val="21"/>
        </w:rPr>
        <w:t xml:space="preserve">Explicitar un concepto o diferenciación conceptual clave, ya sea la propuesta en la respuesta ejemplar u otra que sirva para articular la argumentación, en especial si se apoya en la filosofia de algún autor (25%). </w:t>
      </w:r>
    </w:p>
    <w:p w14:paraId="53F93A15" w14:textId="77777777" w:rsidR="00452B98" w:rsidRPr="00636DE0" w:rsidRDefault="00452B98" w:rsidP="00452B98">
      <w:pPr>
        <w:pStyle w:val="Style"/>
        <w:numPr>
          <w:ilvl w:val="0"/>
          <w:numId w:val="2"/>
        </w:numPr>
        <w:spacing w:before="300" w:after="300" w:line="0" w:lineRule="atLeast"/>
        <w:ind w:left="355" w:hanging="355"/>
        <w:jc w:val="both"/>
        <w:textAlignment w:val="baseline"/>
      </w:pPr>
      <w:r w:rsidRPr="00636DE0">
        <w:rPr>
          <w:szCs w:val="21"/>
        </w:rPr>
        <w:t xml:space="preserve">Elaboración de un argumento bien estructurado (es decir, con una arquitectura clara respecto al desarrollo de los contenidos, bien equilibrado en la exposición respecto a la importancia relativa de sus partes, y con una conclusión que se siga de las premisas o supuestos empleados) (60%), independientemente del sentido de la conclusión final. </w:t>
      </w:r>
    </w:p>
    <w:p w14:paraId="1B361285" w14:textId="77777777" w:rsidR="00452B98" w:rsidRPr="00636DE0" w:rsidRDefault="00452B98" w:rsidP="00452B98">
      <w:pPr>
        <w:pStyle w:val="Style"/>
        <w:numPr>
          <w:ilvl w:val="0"/>
          <w:numId w:val="3"/>
        </w:numPr>
        <w:spacing w:before="300" w:after="300" w:line="0" w:lineRule="atLeast"/>
        <w:ind w:left="355" w:hanging="355"/>
        <w:jc w:val="both"/>
        <w:textAlignment w:val="baseline"/>
      </w:pPr>
      <w:r w:rsidRPr="00636DE0">
        <w:rPr>
          <w:szCs w:val="21"/>
        </w:rPr>
        <w:t xml:space="preserve">Dentro del criterio anterior debe valorarse la originalidad pertinente, es decir la divergencia del alumno frente a la respuesta ejemplar o el resto de los alumnos (siempre que mantenga la corrección gramatical, se apoye en alguna diferenciación conceptual apropiada y forme parte de un argumento bien estructurado). </w:t>
      </w:r>
    </w:p>
    <w:p w14:paraId="04713876" w14:textId="77777777" w:rsidR="00452B98" w:rsidRPr="00636DE0" w:rsidRDefault="00452B98" w:rsidP="00452B98">
      <w:pPr>
        <w:pStyle w:val="Style"/>
        <w:spacing w:after="300" w:line="0" w:lineRule="atLeast"/>
        <w:jc w:val="both"/>
        <w:textAlignment w:val="baseline"/>
      </w:pPr>
      <w:r w:rsidRPr="00636DE0">
        <w:rPr>
          <w:szCs w:val="21"/>
        </w:rPr>
        <w:t xml:space="preserve">La originalidad debe entenderse como un mérito compensatorio respecto a posibles deficiencias en la elaboración de un argumento bien estructurado. Debe recordarse que la pregunta puede tener más de una respuesta que merezca la máxima calificación de acuerdo con los criterios de evaluación. Una respuesta adecuada no puede consistir en el mero desarrollo de la filosofía de un autor, sino que debe responderse a la pregunta haciendo uso de la filosofia de uno o varios autores, es decir demostrando conocimientos en Historia de la Filosofía. </w:t>
      </w:r>
    </w:p>
    <w:p w14:paraId="068FA691" w14:textId="77777777" w:rsidR="00452B98" w:rsidRPr="00636DE0" w:rsidRDefault="00452B98" w:rsidP="00452B98">
      <w:pPr>
        <w:pStyle w:val="Style"/>
        <w:spacing w:after="300" w:line="0" w:lineRule="atLeast"/>
        <w:jc w:val="both"/>
        <w:textAlignment w:val="baseline"/>
      </w:pPr>
      <w:r w:rsidRPr="00636DE0">
        <w:rPr>
          <w:szCs w:val="21"/>
        </w:rPr>
        <w:t xml:space="preserve">El modelo argumental y precisión conceptual que podría seguirse, por ejemplo, para la pregunta </w:t>
      </w:r>
      <w:r w:rsidRPr="00D9349E">
        <w:rPr>
          <w:b/>
          <w:szCs w:val="21"/>
        </w:rPr>
        <w:t>"¿Es correcto hacer todo lo que tengo derecho a hacer?",</w:t>
      </w:r>
      <w:r w:rsidRPr="00636DE0">
        <w:rPr>
          <w:szCs w:val="21"/>
        </w:rPr>
        <w:t xml:space="preserve"> es el siguiente: </w:t>
      </w:r>
    </w:p>
    <w:p w14:paraId="4FF5B5C8" w14:textId="77777777" w:rsidR="00452B98" w:rsidRPr="00636DE0" w:rsidRDefault="00452B98" w:rsidP="00452B98">
      <w:pPr>
        <w:pStyle w:val="Style"/>
        <w:numPr>
          <w:ilvl w:val="0"/>
          <w:numId w:val="4"/>
        </w:numPr>
        <w:spacing w:after="300" w:line="0" w:lineRule="atLeast"/>
        <w:ind w:left="355" w:hanging="355"/>
        <w:jc w:val="both"/>
        <w:textAlignment w:val="baseline"/>
      </w:pPr>
      <w:r w:rsidRPr="00636DE0">
        <w:rPr>
          <w:szCs w:val="21"/>
        </w:rPr>
        <w:t xml:space="preserve">Diferenciación entre derecho o legalidad, por un lado, y ética, por otro, haciendo uso de </w:t>
      </w:r>
      <w:r w:rsidRPr="00636DE0">
        <w:rPr>
          <w:b/>
          <w:szCs w:val="21"/>
        </w:rPr>
        <w:t xml:space="preserve">Kant </w:t>
      </w:r>
    </w:p>
    <w:p w14:paraId="204BA0D6" w14:textId="77777777" w:rsidR="00452B98" w:rsidRPr="00636DE0" w:rsidRDefault="00452B98" w:rsidP="00452B98">
      <w:pPr>
        <w:pStyle w:val="Style"/>
        <w:numPr>
          <w:ilvl w:val="0"/>
          <w:numId w:val="4"/>
        </w:numPr>
        <w:spacing w:after="300" w:line="0" w:lineRule="atLeast"/>
        <w:ind w:left="355" w:hanging="355"/>
        <w:jc w:val="both"/>
        <w:textAlignment w:val="baseline"/>
      </w:pPr>
      <w:r w:rsidRPr="00636DE0">
        <w:rPr>
          <w:szCs w:val="21"/>
        </w:rPr>
        <w:t xml:space="preserve">La ley es heterónoma (depende de la sociedad) y la ética es autónoma (depende de la conciencia individual). </w:t>
      </w:r>
    </w:p>
    <w:p w14:paraId="1065E9CB" w14:textId="77777777" w:rsidR="00452B98" w:rsidRPr="00636DE0" w:rsidRDefault="00452B98" w:rsidP="00452B98">
      <w:pPr>
        <w:pStyle w:val="Style"/>
        <w:numPr>
          <w:ilvl w:val="0"/>
          <w:numId w:val="4"/>
        </w:numPr>
        <w:spacing w:after="300" w:line="0" w:lineRule="atLeast"/>
        <w:ind w:left="355" w:hanging="355"/>
        <w:jc w:val="both"/>
        <w:textAlignment w:val="baseline"/>
      </w:pPr>
      <w:r w:rsidRPr="00636DE0">
        <w:rPr>
          <w:szCs w:val="21"/>
        </w:rPr>
        <w:t xml:space="preserve">Puede por tanto haber derechos amparados por leyes o normas que sea incorrecto ejercer de acuerdo con la conciencia individual. </w:t>
      </w:r>
    </w:p>
    <w:p w14:paraId="30C6BF21" w14:textId="77777777" w:rsidR="00452B98" w:rsidRPr="008057CF" w:rsidRDefault="00452B98" w:rsidP="00452B98">
      <w:pPr>
        <w:pStyle w:val="Style"/>
        <w:numPr>
          <w:ilvl w:val="0"/>
          <w:numId w:val="4"/>
        </w:numPr>
        <w:spacing w:after="300" w:line="1" w:lineRule="atLeast"/>
        <w:ind w:left="350" w:hanging="350"/>
        <w:jc w:val="both"/>
        <w:textAlignment w:val="baseline"/>
        <w:rPr>
          <w:szCs w:val="22"/>
        </w:rPr>
      </w:pPr>
      <w:r w:rsidRPr="008057CF">
        <w:rPr>
          <w:szCs w:val="21"/>
        </w:rPr>
        <w:t xml:space="preserve">Alternativamente, puede haber leyes que un individuo considere inmorales, y por tanto incorrecto observar. </w:t>
      </w:r>
    </w:p>
    <w:p w14:paraId="539F192C" w14:textId="77777777" w:rsidR="00452B98" w:rsidRPr="008057CF" w:rsidRDefault="00452B98" w:rsidP="00452B98">
      <w:pPr>
        <w:pStyle w:val="Style"/>
        <w:numPr>
          <w:ilvl w:val="0"/>
          <w:numId w:val="4"/>
        </w:numPr>
        <w:spacing w:after="300" w:line="1" w:lineRule="atLeast"/>
        <w:ind w:left="350" w:hanging="350"/>
        <w:jc w:val="both"/>
        <w:textAlignment w:val="baseline"/>
        <w:rPr>
          <w:szCs w:val="22"/>
        </w:rPr>
        <w:sectPr w:rsidR="00452B98" w:rsidRPr="008057CF" w:rsidSect="00452B98">
          <w:type w:val="continuous"/>
          <w:pgSz w:w="11900" w:h="16840"/>
          <w:pgMar w:top="1134" w:right="1134" w:bottom="1134" w:left="1134" w:header="709" w:footer="709" w:gutter="0"/>
          <w:cols w:space="708"/>
        </w:sectPr>
      </w:pPr>
    </w:p>
    <w:p w14:paraId="19959211" w14:textId="77777777" w:rsidR="00452B98" w:rsidRPr="00636DE0" w:rsidRDefault="00452B98" w:rsidP="00711C35">
      <w:pPr>
        <w:pStyle w:val="Ttulo1"/>
        <w:spacing w:after="240"/>
      </w:pPr>
      <w:r w:rsidRPr="00636DE0">
        <w:lastRenderedPageBreak/>
        <w:t xml:space="preserve">REPOSITORIO DE PREGUNTAS DE REFLEXIÓN </w:t>
      </w:r>
    </w:p>
    <w:p w14:paraId="1A114AEE" w14:textId="77777777" w:rsidR="00452B98" w:rsidRPr="00711C35" w:rsidRDefault="00452B98" w:rsidP="00711C35">
      <w:pPr>
        <w:pStyle w:val="Ttulo2"/>
      </w:pPr>
      <w:r w:rsidRPr="00711C35">
        <w:t xml:space="preserve">1. ¿Es posible un mal uso de la razón? </w:t>
      </w:r>
    </w:p>
    <w:p w14:paraId="24743B25" w14:textId="77777777" w:rsidR="00452B98" w:rsidRPr="00636DE0" w:rsidRDefault="00452B98" w:rsidP="00452B98">
      <w:pPr>
        <w:pStyle w:val="Style"/>
        <w:numPr>
          <w:ilvl w:val="0"/>
          <w:numId w:val="5"/>
        </w:numPr>
        <w:spacing w:after="300" w:line="0" w:lineRule="atLeast"/>
        <w:ind w:left="355" w:hanging="355"/>
        <w:jc w:val="both"/>
        <w:textAlignment w:val="baseline"/>
      </w:pPr>
      <w:r w:rsidRPr="00636DE0">
        <w:rPr>
          <w:szCs w:val="21"/>
        </w:rPr>
        <w:t xml:space="preserve">De acuerdo con el intelectualismo moral </w:t>
      </w:r>
      <w:r w:rsidRPr="00636DE0">
        <w:rPr>
          <w:b/>
          <w:szCs w:val="21"/>
        </w:rPr>
        <w:t xml:space="preserve">(Sócrates-Platón), </w:t>
      </w:r>
      <w:r w:rsidRPr="00636DE0">
        <w:rPr>
          <w:szCs w:val="21"/>
        </w:rPr>
        <w:t xml:space="preserve">hay un isomorfismo entre conocimiento y virtud. </w:t>
      </w:r>
    </w:p>
    <w:p w14:paraId="1A0DB424" w14:textId="77777777" w:rsidR="00452B98" w:rsidRPr="00636DE0" w:rsidRDefault="00452B98" w:rsidP="00452B98">
      <w:pPr>
        <w:pStyle w:val="Style"/>
        <w:numPr>
          <w:ilvl w:val="0"/>
          <w:numId w:val="5"/>
        </w:numPr>
        <w:spacing w:after="300" w:line="0" w:lineRule="atLeast"/>
        <w:ind w:left="355" w:hanging="355"/>
        <w:jc w:val="both"/>
        <w:textAlignment w:val="baseline"/>
      </w:pPr>
      <w:r w:rsidRPr="00636DE0">
        <w:rPr>
          <w:szCs w:val="21"/>
        </w:rPr>
        <w:t>La adquisición de ciertos hábitos o disposiciones a actuar de forma excelente (areté</w:t>
      </w:r>
      <w:r w:rsidRPr="00636DE0">
        <w:rPr>
          <w:i/>
          <w:iCs/>
          <w:szCs w:val="20"/>
        </w:rPr>
        <w:t xml:space="preserve">) </w:t>
      </w:r>
      <w:r w:rsidRPr="00636DE0">
        <w:rPr>
          <w:szCs w:val="21"/>
        </w:rPr>
        <w:t xml:space="preserve">se alcanza a través de la contemplación de la Idea de Bien </w:t>
      </w:r>
      <w:r w:rsidRPr="00636DE0">
        <w:rPr>
          <w:i/>
          <w:iCs/>
          <w:szCs w:val="20"/>
        </w:rPr>
        <w:t xml:space="preserve">(episteme). </w:t>
      </w:r>
    </w:p>
    <w:p w14:paraId="1AC47750" w14:textId="77777777" w:rsidR="00452B98" w:rsidRPr="00636DE0" w:rsidRDefault="00452B98" w:rsidP="00F321F6">
      <w:pPr>
        <w:pStyle w:val="Style"/>
        <w:numPr>
          <w:ilvl w:val="0"/>
          <w:numId w:val="5"/>
        </w:numPr>
        <w:spacing w:after="300" w:line="0" w:lineRule="atLeast"/>
        <w:ind w:left="355" w:hanging="355"/>
        <w:jc w:val="both"/>
        <w:textAlignment w:val="baseline"/>
      </w:pPr>
      <w:r w:rsidRPr="00636DE0">
        <w:rPr>
          <w:szCs w:val="21"/>
        </w:rPr>
        <w:t xml:space="preserve">Los actos malos no son consecuencia de la debilidad de la voluntad </w:t>
      </w:r>
      <w:r w:rsidRPr="00636DE0">
        <w:rPr>
          <w:i/>
          <w:iCs/>
          <w:szCs w:val="20"/>
        </w:rPr>
        <w:t xml:space="preserve">(akrasia) </w:t>
      </w:r>
      <w:r w:rsidRPr="00636DE0">
        <w:rPr>
          <w:szCs w:val="21"/>
        </w:rPr>
        <w:t xml:space="preserve">sino de la </w:t>
      </w:r>
      <w:r w:rsidRPr="00672AC8">
        <w:rPr>
          <w:szCs w:val="21"/>
        </w:rPr>
        <w:t xml:space="preserve">ignorancia. </w:t>
      </w:r>
    </w:p>
    <w:p w14:paraId="7E21EE4F" w14:textId="77777777" w:rsidR="00452B98" w:rsidRPr="00FF249A" w:rsidRDefault="00452B98" w:rsidP="00452B98">
      <w:pPr>
        <w:pStyle w:val="Style"/>
        <w:numPr>
          <w:ilvl w:val="0"/>
          <w:numId w:val="6"/>
        </w:numPr>
        <w:spacing w:after="300" w:line="0" w:lineRule="atLeast"/>
        <w:ind w:left="355" w:hanging="355"/>
        <w:jc w:val="both"/>
        <w:textAlignment w:val="baseline"/>
      </w:pPr>
      <w:r w:rsidRPr="00636DE0">
        <w:rPr>
          <w:szCs w:val="21"/>
        </w:rPr>
        <w:t xml:space="preserve">Luego, desde este punto de vista, no es posible un mal uso de la razón. </w:t>
      </w:r>
    </w:p>
    <w:p w14:paraId="4D472023" w14:textId="21582A7F" w:rsidR="00FF249A" w:rsidRPr="00636DE0" w:rsidRDefault="00FF249A" w:rsidP="00452B98">
      <w:pPr>
        <w:pStyle w:val="Style"/>
        <w:numPr>
          <w:ilvl w:val="0"/>
          <w:numId w:val="6"/>
        </w:numPr>
        <w:spacing w:after="300" w:line="0" w:lineRule="atLeast"/>
        <w:ind w:left="355" w:hanging="355"/>
        <w:jc w:val="both"/>
        <w:textAlignment w:val="baseline"/>
      </w:pPr>
      <w:r>
        <w:rPr>
          <w:szCs w:val="21"/>
        </w:rPr>
        <w:t xml:space="preserve">Alternativamente se puede usar a Parménides para señalar </w:t>
      </w:r>
      <w:r w:rsidR="00A933B3">
        <w:rPr>
          <w:szCs w:val="21"/>
        </w:rPr>
        <w:t xml:space="preserve">que </w:t>
      </w:r>
      <w:r w:rsidR="004810E5">
        <w:rPr>
          <w:szCs w:val="21"/>
        </w:rPr>
        <w:t>el camino de la razón es el único posible hacia el conocimiento</w:t>
      </w:r>
    </w:p>
    <w:p w14:paraId="76C03A04" w14:textId="77777777" w:rsidR="00452B98" w:rsidRPr="00636DE0" w:rsidRDefault="00452B98" w:rsidP="00711C35">
      <w:pPr>
        <w:pStyle w:val="Ttulo2"/>
      </w:pPr>
      <w:r w:rsidRPr="00636DE0">
        <w:t xml:space="preserve">2. ¿Lo que percibimos es la realidad? </w:t>
      </w:r>
    </w:p>
    <w:p w14:paraId="477EAC41" w14:textId="77777777" w:rsidR="00452B98" w:rsidRPr="00636DE0" w:rsidRDefault="00452B98" w:rsidP="00452B98">
      <w:pPr>
        <w:pStyle w:val="Style"/>
        <w:numPr>
          <w:ilvl w:val="0"/>
          <w:numId w:val="7"/>
        </w:numPr>
        <w:spacing w:after="300" w:line="0" w:lineRule="atLeast"/>
        <w:ind w:left="355" w:hanging="355"/>
        <w:jc w:val="both"/>
        <w:textAlignment w:val="baseline"/>
      </w:pPr>
      <w:r w:rsidRPr="00636DE0">
        <w:rPr>
          <w:szCs w:val="21"/>
        </w:rPr>
        <w:t>El ser humano tiene unas capacidades sensoriales muy limitadas.</w:t>
      </w:r>
      <w:r>
        <w:rPr>
          <w:rStyle w:val="Refdenotaalpie"/>
          <w:szCs w:val="21"/>
        </w:rPr>
        <w:footnoteReference w:id="1"/>
      </w:r>
    </w:p>
    <w:p w14:paraId="61A31CBE" w14:textId="77777777" w:rsidR="00452B98" w:rsidRPr="00636DE0" w:rsidRDefault="00452B98" w:rsidP="00452B98">
      <w:pPr>
        <w:pStyle w:val="Style"/>
        <w:numPr>
          <w:ilvl w:val="0"/>
          <w:numId w:val="7"/>
        </w:numPr>
        <w:spacing w:after="300" w:line="0" w:lineRule="atLeast"/>
        <w:ind w:left="350" w:hanging="350"/>
        <w:jc w:val="both"/>
        <w:textAlignment w:val="baseline"/>
      </w:pPr>
      <w:r w:rsidRPr="00636DE0">
        <w:rPr>
          <w:szCs w:val="21"/>
        </w:rPr>
        <w:t xml:space="preserve">Nuestro único acceso a la realidad es a través de la experiencia sensorial </w:t>
      </w:r>
      <w:r w:rsidRPr="00636DE0">
        <w:rPr>
          <w:b/>
          <w:szCs w:val="21"/>
        </w:rPr>
        <w:t xml:space="preserve">(Hume). </w:t>
      </w:r>
    </w:p>
    <w:p w14:paraId="49928AC7" w14:textId="77777777" w:rsidR="00452B98" w:rsidRPr="00636DE0" w:rsidRDefault="00452B98" w:rsidP="00452B98">
      <w:pPr>
        <w:pStyle w:val="Style"/>
        <w:numPr>
          <w:ilvl w:val="0"/>
          <w:numId w:val="7"/>
        </w:numPr>
        <w:spacing w:after="300" w:line="0" w:lineRule="atLeast"/>
        <w:ind w:left="350" w:hanging="350"/>
        <w:jc w:val="both"/>
        <w:textAlignment w:val="baseline"/>
      </w:pPr>
      <w:r w:rsidRPr="00636DE0">
        <w:rPr>
          <w:szCs w:val="21"/>
        </w:rPr>
        <w:t xml:space="preserve">Ahora bien, la realidad percibida es una realidad construida, una realidad en perspectiva </w:t>
      </w:r>
      <w:r w:rsidRPr="00636DE0">
        <w:rPr>
          <w:b/>
          <w:szCs w:val="21"/>
        </w:rPr>
        <w:t xml:space="preserve">(Kant). </w:t>
      </w:r>
    </w:p>
    <w:p w14:paraId="15E2C166" w14:textId="77777777" w:rsidR="00452B98" w:rsidRPr="00636DE0" w:rsidRDefault="00452B98" w:rsidP="00452B98">
      <w:pPr>
        <w:pStyle w:val="Style"/>
        <w:numPr>
          <w:ilvl w:val="0"/>
          <w:numId w:val="7"/>
        </w:numPr>
        <w:spacing w:after="300" w:line="0" w:lineRule="atLeast"/>
        <w:ind w:left="355" w:hanging="355"/>
        <w:jc w:val="both"/>
        <w:textAlignment w:val="baseline"/>
      </w:pPr>
      <w:r w:rsidRPr="00636DE0">
        <w:rPr>
          <w:szCs w:val="21"/>
        </w:rPr>
        <w:t xml:space="preserve">Lo cual no implica que el mundo percibido sea un mundo ilusorio: es solo un segmento de la realidad adaptado a nuestras necesidades y capacidades. </w:t>
      </w:r>
    </w:p>
    <w:p w14:paraId="37221602" w14:textId="77777777" w:rsidR="00452B98" w:rsidRPr="00636DE0" w:rsidRDefault="00452B98" w:rsidP="00711C35">
      <w:pPr>
        <w:pStyle w:val="Ttulo2"/>
      </w:pPr>
      <w:r w:rsidRPr="00636DE0">
        <w:rPr>
          <w:szCs w:val="22"/>
        </w:rPr>
        <w:t xml:space="preserve">3. </w:t>
      </w:r>
      <w:r w:rsidRPr="00636DE0">
        <w:t xml:space="preserve">¿Tiene límites la libertad de expresión? </w:t>
      </w:r>
    </w:p>
    <w:p w14:paraId="31B32E28" w14:textId="77777777" w:rsidR="00452B98" w:rsidRPr="00636DE0" w:rsidRDefault="00452B98" w:rsidP="00452B98">
      <w:pPr>
        <w:pStyle w:val="Style"/>
        <w:numPr>
          <w:ilvl w:val="0"/>
          <w:numId w:val="8"/>
        </w:numPr>
        <w:spacing w:after="300" w:line="0" w:lineRule="atLeast"/>
        <w:ind w:left="355" w:hanging="355"/>
        <w:jc w:val="both"/>
        <w:textAlignment w:val="baseline"/>
      </w:pPr>
      <w:r w:rsidRPr="00636DE0">
        <w:rPr>
          <w:szCs w:val="21"/>
        </w:rPr>
        <w:t xml:space="preserve">Posible respuesta afirmativa en </w:t>
      </w:r>
      <w:r w:rsidRPr="00636DE0">
        <w:rPr>
          <w:b/>
          <w:szCs w:val="21"/>
        </w:rPr>
        <w:t xml:space="preserve">Platón: </w:t>
      </w:r>
      <w:r w:rsidRPr="00636DE0">
        <w:rPr>
          <w:szCs w:val="21"/>
        </w:rPr>
        <w:t xml:space="preserve">los gobernantes deben censurar a los poetas y combatir a los sofistas, por entorpecer la contemplación de las ideas de justicia y bien, necesarias para un Estado justo. </w:t>
      </w:r>
    </w:p>
    <w:p w14:paraId="41FE8FCB" w14:textId="77777777" w:rsidR="00452B98" w:rsidRPr="00636DE0" w:rsidRDefault="00452B98" w:rsidP="00452B98">
      <w:pPr>
        <w:pStyle w:val="Style"/>
        <w:numPr>
          <w:ilvl w:val="0"/>
          <w:numId w:val="9"/>
        </w:numPr>
        <w:spacing w:after="300" w:line="0" w:lineRule="atLeast"/>
        <w:ind w:left="350" w:hanging="350"/>
        <w:jc w:val="both"/>
        <w:textAlignment w:val="baseline"/>
      </w:pPr>
      <w:r w:rsidRPr="00636DE0">
        <w:rPr>
          <w:szCs w:val="21"/>
        </w:rPr>
        <w:t xml:space="preserve">Esta postura llevaría a un control absoluto de la libertad de expresión por el Estado. </w:t>
      </w:r>
    </w:p>
    <w:p w14:paraId="5DDF41BA" w14:textId="77777777" w:rsidR="00452B98" w:rsidRPr="00636DE0" w:rsidRDefault="00452B98" w:rsidP="00452B98">
      <w:pPr>
        <w:pStyle w:val="Style"/>
        <w:numPr>
          <w:ilvl w:val="0"/>
          <w:numId w:val="10"/>
        </w:numPr>
        <w:spacing w:after="300" w:line="0" w:lineRule="atLeast"/>
        <w:ind w:left="355" w:hanging="355"/>
        <w:jc w:val="both"/>
        <w:textAlignment w:val="baseline"/>
      </w:pPr>
      <w:r w:rsidRPr="00636DE0">
        <w:rPr>
          <w:szCs w:val="21"/>
        </w:rPr>
        <w:t>Es por tanto más recomendable una visión centrada en las libertades individuales, donde el Estado se subordina a sus miembros para proteger sus derechos naturales.</w:t>
      </w:r>
      <w:r>
        <w:rPr>
          <w:rStyle w:val="Refdenotaalpie"/>
          <w:szCs w:val="21"/>
        </w:rPr>
        <w:footnoteReference w:id="2"/>
      </w:r>
      <w:r w:rsidRPr="00636DE0">
        <w:rPr>
          <w:szCs w:val="2"/>
          <w:vertAlign w:val="superscript"/>
        </w:rPr>
        <w:t xml:space="preserve"> </w:t>
      </w:r>
    </w:p>
    <w:p w14:paraId="58E95463" w14:textId="66C18B82" w:rsidR="00452B98" w:rsidRPr="00993E60" w:rsidRDefault="00452B98" w:rsidP="00452B98">
      <w:pPr>
        <w:pStyle w:val="Style"/>
        <w:numPr>
          <w:ilvl w:val="0"/>
          <w:numId w:val="10"/>
        </w:numPr>
        <w:spacing w:after="300" w:line="0" w:lineRule="atLeast"/>
        <w:ind w:left="355" w:hanging="355"/>
        <w:jc w:val="both"/>
        <w:textAlignment w:val="baseline"/>
      </w:pPr>
      <w:r w:rsidRPr="00636DE0">
        <w:rPr>
          <w:szCs w:val="21"/>
        </w:rPr>
        <w:t xml:space="preserve">Desde esta posición puede concluirse que el Estado solo debe intervenir cuando el uso de mi libertad de expresión interfiera en los derechos de los demás. </w:t>
      </w:r>
    </w:p>
    <w:p w14:paraId="0A572F50" w14:textId="77777777" w:rsidR="00452B98" w:rsidRPr="00636DE0" w:rsidRDefault="00452B98" w:rsidP="00711C35">
      <w:pPr>
        <w:pStyle w:val="Ttulo2"/>
      </w:pPr>
      <w:r w:rsidRPr="00636DE0">
        <w:t xml:space="preserve">4. ¿Es lícito utilizar un medio cualquiera si el fin es justo? </w:t>
      </w:r>
    </w:p>
    <w:p w14:paraId="4DBEBF44" w14:textId="77777777" w:rsidR="00452B98" w:rsidRPr="00636DE0" w:rsidRDefault="00452B98" w:rsidP="00452B98">
      <w:pPr>
        <w:pStyle w:val="Style"/>
        <w:numPr>
          <w:ilvl w:val="0"/>
          <w:numId w:val="11"/>
        </w:numPr>
        <w:spacing w:after="300" w:line="0" w:lineRule="atLeast"/>
        <w:ind w:left="355" w:hanging="355"/>
        <w:jc w:val="both"/>
        <w:textAlignment w:val="baseline"/>
      </w:pPr>
      <w:r w:rsidRPr="00636DE0">
        <w:rPr>
          <w:szCs w:val="21"/>
        </w:rPr>
        <w:t xml:space="preserve">Defensa de una respuesta negativa en </w:t>
      </w:r>
      <w:r w:rsidRPr="00636DE0">
        <w:rPr>
          <w:b/>
          <w:szCs w:val="21"/>
        </w:rPr>
        <w:t>Kant:</w:t>
      </w:r>
      <w:r>
        <w:rPr>
          <w:rStyle w:val="Refdenotaalpie"/>
          <w:b/>
          <w:szCs w:val="21"/>
        </w:rPr>
        <w:footnoteReference w:id="3"/>
      </w:r>
      <w:r w:rsidRPr="00636DE0">
        <w:rPr>
          <w:szCs w:val="21"/>
          <w:vertAlign w:val="superscript"/>
        </w:rPr>
        <w:t xml:space="preserve"> </w:t>
      </w:r>
      <w:r w:rsidRPr="00636DE0">
        <w:rPr>
          <w:szCs w:val="21"/>
        </w:rPr>
        <w:t xml:space="preserve">diferenciar entre acciones coincidentes con el </w:t>
      </w:r>
      <w:r w:rsidRPr="00636DE0">
        <w:rPr>
          <w:szCs w:val="21"/>
        </w:rPr>
        <w:lastRenderedPageBreak/>
        <w:t xml:space="preserve">dictado moral pero que se realizan como medios para el beneficio personal o social, y acciones impuestas por el deber mismo. </w:t>
      </w:r>
    </w:p>
    <w:p w14:paraId="29BC7E2E" w14:textId="77777777" w:rsidR="00452B98" w:rsidRPr="00636DE0" w:rsidRDefault="00452B98" w:rsidP="00452B98">
      <w:pPr>
        <w:pStyle w:val="Style"/>
        <w:numPr>
          <w:ilvl w:val="0"/>
          <w:numId w:val="11"/>
        </w:numPr>
        <w:spacing w:after="300" w:line="0" w:lineRule="atLeast"/>
        <w:ind w:left="355" w:hanging="355"/>
        <w:jc w:val="both"/>
        <w:textAlignment w:val="baseline"/>
      </w:pPr>
      <w:r w:rsidRPr="00636DE0">
        <w:rPr>
          <w:szCs w:val="21"/>
        </w:rPr>
        <w:t xml:space="preserve">El imperativo categórico exige prácticas universalizables, respetar el deber mismo y nada más (sin tener en consideración el beneficio personal o social). </w:t>
      </w:r>
    </w:p>
    <w:p w14:paraId="3F416275" w14:textId="77777777" w:rsidR="00452B98" w:rsidRPr="00636DE0" w:rsidRDefault="00452B98" w:rsidP="00452B98">
      <w:pPr>
        <w:pStyle w:val="Style"/>
        <w:numPr>
          <w:ilvl w:val="0"/>
          <w:numId w:val="11"/>
        </w:numPr>
        <w:spacing w:after="300" w:line="0" w:lineRule="atLeast"/>
        <w:ind w:left="355" w:hanging="355"/>
        <w:jc w:val="both"/>
        <w:textAlignment w:val="baseline"/>
      </w:pPr>
      <w:r w:rsidRPr="00636DE0">
        <w:rPr>
          <w:szCs w:val="21"/>
        </w:rPr>
        <w:t xml:space="preserve">Por tanto, desde esta perspectiva, no es aceptable utilizar un medio cualquiera, con independencia de la justicia del fin, si conlleva una acción inmoral. </w:t>
      </w:r>
    </w:p>
    <w:p w14:paraId="4A6B01BD" w14:textId="77777777" w:rsidR="00452B98" w:rsidRPr="00636DE0" w:rsidRDefault="00452B98" w:rsidP="00711C35">
      <w:pPr>
        <w:pStyle w:val="Ttulo2"/>
      </w:pPr>
      <w:r w:rsidRPr="00636DE0">
        <w:t xml:space="preserve">5. ¿Son las leyes civiles una coerción de la libertad? </w:t>
      </w:r>
    </w:p>
    <w:p w14:paraId="062E8455" w14:textId="77777777" w:rsidR="00452B98" w:rsidRPr="00636DE0" w:rsidRDefault="00452B98" w:rsidP="00452B98">
      <w:pPr>
        <w:pStyle w:val="Style"/>
        <w:numPr>
          <w:ilvl w:val="0"/>
          <w:numId w:val="12"/>
        </w:numPr>
        <w:spacing w:before="300" w:after="300" w:line="0" w:lineRule="atLeast"/>
        <w:ind w:left="355" w:hanging="355"/>
        <w:jc w:val="both"/>
        <w:textAlignment w:val="baseline"/>
      </w:pPr>
      <w:r w:rsidRPr="00636DE0">
        <w:rPr>
          <w:szCs w:val="21"/>
        </w:rPr>
        <w:t xml:space="preserve">De acuerdo con </w:t>
      </w:r>
      <w:r w:rsidRPr="00636DE0">
        <w:rPr>
          <w:b/>
          <w:szCs w:val="21"/>
        </w:rPr>
        <w:t xml:space="preserve">Kant, </w:t>
      </w:r>
      <w:r w:rsidRPr="00636DE0">
        <w:rPr>
          <w:szCs w:val="21"/>
        </w:rPr>
        <w:t xml:space="preserve">solo actuamos libremente cuando actuamos según los imperativos de la moralidad. </w:t>
      </w:r>
    </w:p>
    <w:p w14:paraId="41976E18" w14:textId="77777777" w:rsidR="00452B98" w:rsidRPr="00636DE0" w:rsidRDefault="00452B98" w:rsidP="00452B98">
      <w:pPr>
        <w:pStyle w:val="Style"/>
        <w:numPr>
          <w:ilvl w:val="0"/>
          <w:numId w:val="12"/>
        </w:numPr>
        <w:spacing w:after="300" w:line="0" w:lineRule="atLeast"/>
        <w:ind w:left="355" w:hanging="355"/>
        <w:jc w:val="both"/>
        <w:textAlignment w:val="baseline"/>
      </w:pPr>
      <w:r w:rsidRPr="00636DE0">
        <w:rPr>
          <w:szCs w:val="21"/>
        </w:rPr>
        <w:t xml:space="preserve">Pero actuar moralmente implica sometemos a una ley, de acuerdo con el principio de autonomía de la voluntad. </w:t>
      </w:r>
    </w:p>
    <w:p w14:paraId="696777EA" w14:textId="77777777" w:rsidR="00452B98" w:rsidRPr="00636DE0" w:rsidRDefault="00452B98" w:rsidP="00452B98">
      <w:pPr>
        <w:pStyle w:val="Style"/>
        <w:numPr>
          <w:ilvl w:val="0"/>
          <w:numId w:val="12"/>
        </w:numPr>
        <w:spacing w:after="300" w:line="0" w:lineRule="atLeast"/>
        <w:ind w:left="360" w:hanging="360"/>
        <w:jc w:val="both"/>
        <w:textAlignment w:val="baseline"/>
      </w:pPr>
      <w:r w:rsidRPr="00636DE0">
        <w:rPr>
          <w:szCs w:val="21"/>
        </w:rPr>
        <w:t xml:space="preserve">¿A qué ley debemos sometemos? Diferenciación entre derechos naturales y derechos civiles, destacando la libertad como derecho natural básico. </w:t>
      </w:r>
    </w:p>
    <w:p w14:paraId="41704D1C" w14:textId="77777777" w:rsidR="00452B98" w:rsidRPr="00636DE0" w:rsidRDefault="00452B98" w:rsidP="00452B98">
      <w:pPr>
        <w:pStyle w:val="Style"/>
        <w:numPr>
          <w:ilvl w:val="0"/>
          <w:numId w:val="13"/>
        </w:numPr>
        <w:spacing w:after="300" w:line="0" w:lineRule="atLeast"/>
        <w:ind w:left="350" w:hanging="350"/>
        <w:jc w:val="both"/>
        <w:textAlignment w:val="baseline"/>
      </w:pPr>
      <w:r w:rsidRPr="00636DE0">
        <w:rPr>
          <w:szCs w:val="21"/>
        </w:rPr>
        <w:t xml:space="preserve">El Estado civil, mediante el contrato social, garantiza el ejercicio de los derechos naturales. </w:t>
      </w:r>
    </w:p>
    <w:p w14:paraId="0C4B03BE" w14:textId="77777777" w:rsidR="00452B98" w:rsidRPr="00D9349E" w:rsidRDefault="00452B98" w:rsidP="00452B98">
      <w:pPr>
        <w:pStyle w:val="Style"/>
        <w:numPr>
          <w:ilvl w:val="0"/>
          <w:numId w:val="12"/>
        </w:numPr>
        <w:spacing w:after="300" w:line="0" w:lineRule="atLeast"/>
        <w:jc w:val="both"/>
        <w:textAlignment w:val="baseline"/>
        <w:rPr>
          <w:szCs w:val="21"/>
        </w:rPr>
      </w:pPr>
      <w:r w:rsidRPr="00636DE0">
        <w:rPr>
          <w:szCs w:val="21"/>
        </w:rPr>
        <w:t xml:space="preserve">Por tanto, las leyes civiles no coartan, sino que posibilitan el ejercicio de la libertad. </w:t>
      </w:r>
    </w:p>
    <w:p w14:paraId="34DB37F6" w14:textId="77777777" w:rsidR="00452B98" w:rsidRPr="00636DE0" w:rsidRDefault="00452B98" w:rsidP="00711C35">
      <w:pPr>
        <w:pStyle w:val="Ttulo2"/>
      </w:pPr>
      <w:r w:rsidRPr="00636DE0">
        <w:rPr>
          <w:szCs w:val="22"/>
        </w:rPr>
        <w:t xml:space="preserve">6. </w:t>
      </w:r>
      <w:r w:rsidRPr="00636DE0">
        <w:t xml:space="preserve">¿Tenemos un cuerpo o somos un cuerpo? </w:t>
      </w:r>
    </w:p>
    <w:p w14:paraId="58FEAB16" w14:textId="77777777" w:rsidR="00452B98" w:rsidRPr="00636DE0" w:rsidRDefault="00452B98" w:rsidP="00452B98">
      <w:pPr>
        <w:pStyle w:val="Style"/>
        <w:numPr>
          <w:ilvl w:val="0"/>
          <w:numId w:val="14"/>
        </w:numPr>
        <w:spacing w:after="300" w:line="0" w:lineRule="atLeast"/>
        <w:ind w:left="355" w:hanging="355"/>
        <w:jc w:val="both"/>
        <w:textAlignment w:val="baseline"/>
      </w:pPr>
      <w:r w:rsidRPr="00636DE0">
        <w:rPr>
          <w:szCs w:val="21"/>
        </w:rPr>
        <w:t xml:space="preserve">Desde el punto de vista del dualismo psicofísico de sustancias, la respuesta sería que "tenemos un cuerpo". </w:t>
      </w:r>
    </w:p>
    <w:p w14:paraId="3CF65936" w14:textId="77777777" w:rsidR="00452B98" w:rsidRPr="00636DE0" w:rsidRDefault="00452B98" w:rsidP="00452B98">
      <w:pPr>
        <w:pStyle w:val="Style"/>
        <w:numPr>
          <w:ilvl w:val="0"/>
          <w:numId w:val="15"/>
        </w:numPr>
        <w:spacing w:after="300" w:line="0" w:lineRule="atLeast"/>
        <w:ind w:left="350" w:hanging="350"/>
        <w:jc w:val="both"/>
        <w:textAlignment w:val="baseline"/>
      </w:pPr>
      <w:r w:rsidRPr="00636DE0">
        <w:rPr>
          <w:szCs w:val="21"/>
        </w:rPr>
        <w:t xml:space="preserve">Es el punto de vista en </w:t>
      </w:r>
      <w:r w:rsidRPr="00636DE0">
        <w:rPr>
          <w:b/>
          <w:szCs w:val="21"/>
        </w:rPr>
        <w:t xml:space="preserve">Platón, </w:t>
      </w:r>
      <w:r w:rsidRPr="00636DE0">
        <w:rPr>
          <w:szCs w:val="21"/>
        </w:rPr>
        <w:t xml:space="preserve">para quien el ser humano es exclusivamente alma (inmortal e inmaterial). </w:t>
      </w:r>
    </w:p>
    <w:p w14:paraId="51C94DE0" w14:textId="77777777" w:rsidR="00452B98" w:rsidRPr="00636DE0" w:rsidRDefault="00452B98" w:rsidP="00452B98">
      <w:pPr>
        <w:pStyle w:val="Style"/>
        <w:numPr>
          <w:ilvl w:val="0"/>
          <w:numId w:val="15"/>
        </w:numPr>
        <w:spacing w:after="300" w:line="0" w:lineRule="atLeast"/>
        <w:ind w:left="350" w:hanging="350"/>
        <w:jc w:val="both"/>
        <w:textAlignment w:val="baseline"/>
      </w:pPr>
      <w:r w:rsidRPr="00636DE0">
        <w:rPr>
          <w:szCs w:val="21"/>
        </w:rPr>
        <w:t xml:space="preserve">Es el punto de vista en </w:t>
      </w:r>
      <w:r w:rsidRPr="00636DE0">
        <w:rPr>
          <w:b/>
          <w:szCs w:val="21"/>
        </w:rPr>
        <w:t xml:space="preserve">Descartes, </w:t>
      </w:r>
      <w:r w:rsidRPr="00636DE0">
        <w:rPr>
          <w:szCs w:val="21"/>
        </w:rPr>
        <w:t xml:space="preserve">para quien el ser humano es prioritariamente alma (sustancia pensante). </w:t>
      </w:r>
    </w:p>
    <w:p w14:paraId="32BD5B60" w14:textId="2A66AD54" w:rsidR="00452B98" w:rsidRPr="001B2E8C" w:rsidRDefault="00452B98" w:rsidP="001B2E8C">
      <w:pPr>
        <w:pStyle w:val="Style"/>
        <w:numPr>
          <w:ilvl w:val="0"/>
          <w:numId w:val="14"/>
        </w:numPr>
        <w:spacing w:after="300" w:line="0" w:lineRule="atLeast"/>
        <w:ind w:left="355" w:hanging="355"/>
        <w:jc w:val="both"/>
        <w:textAlignment w:val="baseline"/>
      </w:pPr>
      <w:r w:rsidRPr="00636DE0">
        <w:rPr>
          <w:szCs w:val="21"/>
        </w:rPr>
        <w:t xml:space="preserve">Desde el punto de vista del monismo materialista, la respuesta sería que "somos un cuerpo" pues la extensión material delimitaría el ámbito de lo real, negándose la existencia de alguna sustancia espiritual. </w:t>
      </w:r>
    </w:p>
    <w:p w14:paraId="34F29E60" w14:textId="77777777" w:rsidR="001B2E8C" w:rsidRPr="001B2E8C" w:rsidRDefault="001B2E8C" w:rsidP="001B2E8C">
      <w:pPr>
        <w:pStyle w:val="Style"/>
        <w:numPr>
          <w:ilvl w:val="0"/>
          <w:numId w:val="14"/>
        </w:numPr>
        <w:spacing w:after="300" w:line="0" w:lineRule="atLeast"/>
        <w:ind w:left="355" w:hanging="355"/>
        <w:jc w:val="both"/>
        <w:textAlignment w:val="baseline"/>
      </w:pPr>
      <w:r>
        <w:rPr>
          <w:szCs w:val="21"/>
        </w:rPr>
        <w:t xml:space="preserve">La cuestión se puede analizar también exclusivamente desde el dualismo: </w:t>
      </w:r>
    </w:p>
    <w:p w14:paraId="40143892" w14:textId="2CCAC453" w:rsidR="001B2E8C" w:rsidRPr="001B2E8C" w:rsidRDefault="001B2E8C" w:rsidP="001B2E8C">
      <w:pPr>
        <w:pStyle w:val="Style"/>
        <w:numPr>
          <w:ilvl w:val="0"/>
          <w:numId w:val="16"/>
        </w:numPr>
        <w:spacing w:after="300" w:line="0" w:lineRule="atLeast"/>
        <w:ind w:left="710" w:hanging="355"/>
        <w:jc w:val="both"/>
        <w:textAlignment w:val="baseline"/>
      </w:pPr>
      <w:r>
        <w:rPr>
          <w:szCs w:val="21"/>
        </w:rPr>
        <w:t>Platón nos serviría para exponer que somos un cuerpo: el ser humano desaparece con la muerte aunque le sobreviva (con dudas) la parte inmortal del cuerpo. Con la trasmutación se originaría otro individuo distinto.</w:t>
      </w:r>
    </w:p>
    <w:p w14:paraId="79DA7BBE" w14:textId="0D50891A" w:rsidR="001B2E8C" w:rsidRPr="00636DE0" w:rsidRDefault="001B2E8C" w:rsidP="001B2E8C">
      <w:pPr>
        <w:pStyle w:val="Style"/>
        <w:numPr>
          <w:ilvl w:val="0"/>
          <w:numId w:val="16"/>
        </w:numPr>
        <w:spacing w:after="300" w:line="0" w:lineRule="atLeast"/>
        <w:ind w:left="710" w:hanging="355"/>
        <w:jc w:val="both"/>
        <w:textAlignment w:val="baseline"/>
      </w:pPr>
      <w:r>
        <w:rPr>
          <w:szCs w:val="21"/>
        </w:rPr>
        <w:t>Descartes serviría para la interpretación alternativa.</w:t>
      </w:r>
    </w:p>
    <w:p w14:paraId="256732EA" w14:textId="77777777" w:rsidR="00452B98" w:rsidRPr="00636DE0" w:rsidRDefault="00452B98" w:rsidP="00711C35">
      <w:pPr>
        <w:pStyle w:val="Ttulo2"/>
      </w:pPr>
      <w:r w:rsidRPr="00636DE0">
        <w:t xml:space="preserve">7. ¿Puede ser legítimo desobedecer la ley? </w:t>
      </w:r>
    </w:p>
    <w:p w14:paraId="031907F7" w14:textId="77777777" w:rsidR="00452B98" w:rsidRPr="00636DE0" w:rsidRDefault="00452B98" w:rsidP="00452B98">
      <w:pPr>
        <w:pStyle w:val="Style"/>
        <w:numPr>
          <w:ilvl w:val="0"/>
          <w:numId w:val="17"/>
        </w:numPr>
        <w:spacing w:after="300" w:line="0" w:lineRule="atLeast"/>
        <w:ind w:left="355" w:hanging="355"/>
        <w:jc w:val="both"/>
        <w:textAlignment w:val="baseline"/>
      </w:pPr>
      <w:r w:rsidRPr="00636DE0">
        <w:rPr>
          <w:szCs w:val="21"/>
        </w:rPr>
        <w:t xml:space="preserve">Diferenciación entre derecho positivo (legal/ilegal) y ética (legítimo/ilegítimo). </w:t>
      </w:r>
    </w:p>
    <w:p w14:paraId="725330BF" w14:textId="77777777" w:rsidR="00452B98" w:rsidRPr="00636DE0" w:rsidRDefault="00452B98" w:rsidP="00452B98">
      <w:pPr>
        <w:pStyle w:val="Style"/>
        <w:numPr>
          <w:ilvl w:val="0"/>
          <w:numId w:val="17"/>
        </w:numPr>
        <w:spacing w:after="300" w:line="0" w:lineRule="atLeast"/>
        <w:ind w:left="355" w:hanging="355"/>
        <w:jc w:val="both"/>
        <w:textAlignment w:val="baseline"/>
      </w:pPr>
      <w:r w:rsidRPr="00636DE0">
        <w:rPr>
          <w:szCs w:val="21"/>
        </w:rPr>
        <w:lastRenderedPageBreak/>
        <w:t xml:space="preserve">Respuesta negativa en Sócrates: una ley injusta ha de obedecerse, aunque conlleve la pérdida de la propia vida. </w:t>
      </w:r>
    </w:p>
    <w:p w14:paraId="7C81FB0F" w14:textId="77777777" w:rsidR="00452B98" w:rsidRPr="00636DE0" w:rsidRDefault="00452B98" w:rsidP="00452B98">
      <w:pPr>
        <w:pStyle w:val="Style"/>
        <w:numPr>
          <w:ilvl w:val="0"/>
          <w:numId w:val="17"/>
        </w:numPr>
        <w:spacing w:after="300" w:line="0" w:lineRule="atLeast"/>
        <w:ind w:left="355" w:hanging="355"/>
        <w:jc w:val="both"/>
        <w:textAlignment w:val="baseline"/>
      </w:pPr>
      <w:r w:rsidRPr="00636DE0">
        <w:rPr>
          <w:szCs w:val="21"/>
        </w:rPr>
        <w:t xml:space="preserve">Respuesta negativa en la tradición filosófica desde </w:t>
      </w:r>
      <w:r w:rsidRPr="00636DE0">
        <w:rPr>
          <w:b/>
          <w:szCs w:val="21"/>
        </w:rPr>
        <w:t xml:space="preserve">Platón </w:t>
      </w:r>
      <w:r w:rsidRPr="00636DE0">
        <w:rPr>
          <w:szCs w:val="21"/>
        </w:rPr>
        <w:t xml:space="preserve">hasta </w:t>
      </w:r>
      <w:r w:rsidRPr="00636DE0">
        <w:rPr>
          <w:b/>
          <w:szCs w:val="21"/>
        </w:rPr>
        <w:t xml:space="preserve">Descartes. </w:t>
      </w:r>
    </w:p>
    <w:p w14:paraId="21895FF8" w14:textId="77777777" w:rsidR="00452B98" w:rsidRPr="00636DE0" w:rsidRDefault="00452B98" w:rsidP="00452B98">
      <w:pPr>
        <w:pStyle w:val="Style"/>
        <w:numPr>
          <w:ilvl w:val="0"/>
          <w:numId w:val="17"/>
        </w:numPr>
        <w:spacing w:after="300" w:line="0" w:lineRule="atLeast"/>
        <w:ind w:left="355" w:hanging="355"/>
        <w:jc w:val="both"/>
        <w:textAlignment w:val="baseline"/>
      </w:pPr>
      <w:r w:rsidRPr="00636DE0">
        <w:rPr>
          <w:szCs w:val="21"/>
        </w:rPr>
        <w:t xml:space="preserve">Posible defensa de la desobediencia civil en </w:t>
      </w:r>
      <w:r w:rsidRPr="00636DE0">
        <w:rPr>
          <w:b/>
          <w:szCs w:val="21"/>
        </w:rPr>
        <w:t xml:space="preserve">Kant. </w:t>
      </w:r>
      <w:r w:rsidRPr="00636DE0">
        <w:rPr>
          <w:szCs w:val="21"/>
        </w:rPr>
        <w:t xml:space="preserve">Desobedecer la ley podría ser legítimo si la ley (positiva) va contra el imperativo categórico (la ley moral). </w:t>
      </w:r>
    </w:p>
    <w:p w14:paraId="2E3367C4" w14:textId="77777777" w:rsidR="00452B98" w:rsidRPr="00636DE0" w:rsidRDefault="00452B98" w:rsidP="00711C35">
      <w:pPr>
        <w:pStyle w:val="Ttulo2"/>
      </w:pPr>
      <w:r w:rsidRPr="00636DE0">
        <w:rPr>
          <w:szCs w:val="22"/>
        </w:rPr>
        <w:t xml:space="preserve">8. </w:t>
      </w:r>
      <w:r w:rsidRPr="00636DE0">
        <w:t xml:space="preserve">¿Qué es ser persona? ¿Podría serlo una máquina o un animal?" </w:t>
      </w:r>
    </w:p>
    <w:p w14:paraId="0520864D" w14:textId="77777777" w:rsidR="00452B98" w:rsidRPr="00636DE0" w:rsidRDefault="00452B98" w:rsidP="00452B98">
      <w:pPr>
        <w:pStyle w:val="Style"/>
        <w:spacing w:before="300" w:after="300" w:line="0" w:lineRule="atLeast"/>
        <w:jc w:val="both"/>
        <w:textAlignment w:val="baseline"/>
      </w:pPr>
      <w:r w:rsidRPr="00636DE0">
        <w:rPr>
          <w:szCs w:val="21"/>
        </w:rPr>
        <w:t xml:space="preserve">• Diferenciación entre seres humanos y personas. </w:t>
      </w:r>
    </w:p>
    <w:p w14:paraId="4BCCDF03" w14:textId="77777777" w:rsidR="00452B98" w:rsidRPr="00636DE0" w:rsidRDefault="00452B98" w:rsidP="00452B98">
      <w:pPr>
        <w:pStyle w:val="Style"/>
        <w:numPr>
          <w:ilvl w:val="0"/>
          <w:numId w:val="18"/>
        </w:numPr>
        <w:spacing w:after="300" w:line="0" w:lineRule="atLeast"/>
        <w:ind w:left="350" w:hanging="350"/>
        <w:jc w:val="both"/>
        <w:textAlignment w:val="baseline"/>
      </w:pPr>
      <w:r w:rsidRPr="00636DE0">
        <w:rPr>
          <w:szCs w:val="21"/>
        </w:rPr>
        <w:t xml:space="preserve">Ejemplos de seres humanos no considerados en su momento como personas: esclavos. </w:t>
      </w:r>
    </w:p>
    <w:p w14:paraId="0D9441EC" w14:textId="77777777" w:rsidR="00452B98" w:rsidRPr="00636DE0" w:rsidRDefault="00452B98" w:rsidP="00452B98">
      <w:pPr>
        <w:pStyle w:val="Style"/>
        <w:numPr>
          <w:ilvl w:val="0"/>
          <w:numId w:val="18"/>
        </w:numPr>
        <w:spacing w:after="300" w:line="0" w:lineRule="atLeast"/>
        <w:ind w:left="350" w:hanging="350"/>
        <w:jc w:val="both"/>
        <w:textAlignment w:val="baseline"/>
      </w:pPr>
      <w:r w:rsidRPr="00636DE0">
        <w:rPr>
          <w:szCs w:val="21"/>
        </w:rPr>
        <w:t xml:space="preserve">Ejemplos de personas no humanas: personas jurídicas. </w:t>
      </w:r>
    </w:p>
    <w:p w14:paraId="0BB1A752" w14:textId="77777777" w:rsidR="00452B98" w:rsidRPr="00636DE0" w:rsidRDefault="00452B98" w:rsidP="00452B98">
      <w:pPr>
        <w:pStyle w:val="Style"/>
        <w:numPr>
          <w:ilvl w:val="0"/>
          <w:numId w:val="19"/>
        </w:numPr>
        <w:spacing w:after="300" w:line="0" w:lineRule="atLeast"/>
        <w:ind w:left="355" w:hanging="355"/>
        <w:jc w:val="both"/>
        <w:textAlignment w:val="baseline"/>
      </w:pPr>
      <w:r w:rsidRPr="00636DE0">
        <w:rPr>
          <w:szCs w:val="21"/>
        </w:rPr>
        <w:t xml:space="preserve">Luego, ser persona no implica ser humano y viceversa. </w:t>
      </w:r>
    </w:p>
    <w:p w14:paraId="396CAB30" w14:textId="77777777" w:rsidR="00452B98" w:rsidRPr="00636DE0" w:rsidRDefault="00452B98" w:rsidP="00452B98">
      <w:pPr>
        <w:pStyle w:val="Style"/>
        <w:numPr>
          <w:ilvl w:val="0"/>
          <w:numId w:val="19"/>
        </w:numPr>
        <w:spacing w:after="300" w:line="0" w:lineRule="atLeast"/>
        <w:ind w:left="350" w:hanging="350"/>
        <w:jc w:val="both"/>
        <w:textAlignment w:val="baseline"/>
      </w:pPr>
      <w:r w:rsidRPr="00636DE0">
        <w:rPr>
          <w:szCs w:val="21"/>
        </w:rPr>
        <w:t xml:space="preserve">Una persona como sujeto racional libre, sometido a leyes éticas, en </w:t>
      </w:r>
      <w:r w:rsidRPr="00636DE0">
        <w:rPr>
          <w:b/>
          <w:szCs w:val="21"/>
        </w:rPr>
        <w:t xml:space="preserve">Kant. </w:t>
      </w:r>
    </w:p>
    <w:p w14:paraId="18F02555" w14:textId="77777777" w:rsidR="00452B98" w:rsidRPr="00636DE0" w:rsidRDefault="00452B98" w:rsidP="00452B98">
      <w:pPr>
        <w:pStyle w:val="Style"/>
        <w:numPr>
          <w:ilvl w:val="0"/>
          <w:numId w:val="19"/>
        </w:numPr>
        <w:spacing w:after="300" w:line="0" w:lineRule="atLeast"/>
        <w:ind w:left="355" w:hanging="355"/>
        <w:jc w:val="both"/>
        <w:textAlignment w:val="baseline"/>
      </w:pPr>
      <w:r w:rsidRPr="00636DE0">
        <w:rPr>
          <w:szCs w:val="21"/>
        </w:rPr>
        <w:t xml:space="preserve">La atribución de racionalidad (capacidades de razonamiento) y libertad (responsabilidad moral) como piedras de toque para la respuesta. </w:t>
      </w:r>
    </w:p>
    <w:p w14:paraId="4FD50000" w14:textId="77777777" w:rsidR="00452B98" w:rsidRPr="00636DE0" w:rsidRDefault="00452B98" w:rsidP="00711C35">
      <w:pPr>
        <w:pStyle w:val="Ttulo2"/>
      </w:pPr>
      <w:r w:rsidRPr="00636DE0">
        <w:rPr>
          <w:szCs w:val="22"/>
        </w:rPr>
        <w:t xml:space="preserve">9. </w:t>
      </w:r>
      <w:r w:rsidRPr="00636DE0">
        <w:t xml:space="preserve">¿Podemos alcanzar la felicidad? </w:t>
      </w:r>
    </w:p>
    <w:p w14:paraId="396DDCD6" w14:textId="77777777" w:rsidR="00452B98" w:rsidRPr="00636DE0" w:rsidRDefault="00452B98" w:rsidP="00452B98">
      <w:pPr>
        <w:pStyle w:val="Style"/>
        <w:numPr>
          <w:ilvl w:val="0"/>
          <w:numId w:val="20"/>
        </w:numPr>
        <w:spacing w:after="300" w:line="0" w:lineRule="atLeast"/>
        <w:ind w:left="355" w:hanging="355"/>
        <w:jc w:val="both"/>
        <w:textAlignment w:val="baseline"/>
      </w:pPr>
      <w:r w:rsidRPr="00636DE0">
        <w:rPr>
          <w:szCs w:val="21"/>
        </w:rPr>
        <w:t xml:space="preserve">La felicidad </w:t>
      </w:r>
      <w:r w:rsidRPr="00636DE0">
        <w:rPr>
          <w:i/>
          <w:iCs/>
          <w:szCs w:val="21"/>
        </w:rPr>
        <w:t xml:space="preserve">(eudaimonia) </w:t>
      </w:r>
      <w:r w:rsidRPr="00636DE0">
        <w:rPr>
          <w:szCs w:val="21"/>
        </w:rPr>
        <w:t xml:space="preserve">es el fin último del ser humano según </w:t>
      </w:r>
      <w:r w:rsidRPr="00636DE0">
        <w:rPr>
          <w:b/>
          <w:szCs w:val="21"/>
        </w:rPr>
        <w:t xml:space="preserve">Aristóteles. </w:t>
      </w:r>
    </w:p>
    <w:p w14:paraId="46BDD99B" w14:textId="77777777" w:rsidR="00452B98" w:rsidRPr="00636DE0" w:rsidRDefault="00452B98" w:rsidP="00452B98">
      <w:pPr>
        <w:pStyle w:val="Style"/>
        <w:numPr>
          <w:ilvl w:val="0"/>
          <w:numId w:val="20"/>
        </w:numPr>
        <w:spacing w:after="300" w:line="0" w:lineRule="atLeast"/>
        <w:ind w:left="364" w:hanging="364"/>
        <w:jc w:val="both"/>
        <w:textAlignment w:val="baseline"/>
      </w:pPr>
      <w:r w:rsidRPr="00636DE0">
        <w:rPr>
          <w:szCs w:val="21"/>
        </w:rPr>
        <w:t xml:space="preserve">Ser feliz es realizar lo mejor de nosotros mismos, y lo que nos define como humanos es la razón. </w:t>
      </w:r>
    </w:p>
    <w:p w14:paraId="7C51DD4E" w14:textId="77777777" w:rsidR="00452B98" w:rsidRPr="00636DE0" w:rsidRDefault="00452B98" w:rsidP="00452B98">
      <w:pPr>
        <w:pStyle w:val="Style"/>
        <w:numPr>
          <w:ilvl w:val="0"/>
          <w:numId w:val="20"/>
        </w:numPr>
        <w:spacing w:after="300" w:line="0" w:lineRule="atLeast"/>
        <w:ind w:left="355" w:hanging="355"/>
        <w:jc w:val="both"/>
        <w:textAlignment w:val="baseline"/>
      </w:pPr>
      <w:r w:rsidRPr="00636DE0">
        <w:rPr>
          <w:szCs w:val="21"/>
        </w:rPr>
        <w:t xml:space="preserve">Para avanzar hacia la </w:t>
      </w:r>
      <w:r w:rsidRPr="00636DE0">
        <w:rPr>
          <w:i/>
          <w:iCs/>
          <w:szCs w:val="21"/>
        </w:rPr>
        <w:t xml:space="preserve">eudaimonia </w:t>
      </w:r>
      <w:r w:rsidRPr="00636DE0">
        <w:rPr>
          <w:szCs w:val="21"/>
        </w:rPr>
        <w:t xml:space="preserve">debemos ejercitar el alma intelectiva. </w:t>
      </w:r>
    </w:p>
    <w:p w14:paraId="6BA3FCE8" w14:textId="77777777" w:rsidR="00452B98" w:rsidRPr="00636DE0" w:rsidRDefault="00452B98" w:rsidP="00452B98">
      <w:pPr>
        <w:pStyle w:val="Style"/>
        <w:numPr>
          <w:ilvl w:val="0"/>
          <w:numId w:val="21"/>
        </w:numPr>
        <w:spacing w:before="300" w:after="300" w:line="0" w:lineRule="atLeast"/>
        <w:ind w:left="355" w:hanging="355"/>
        <w:jc w:val="both"/>
        <w:textAlignment w:val="baseline"/>
      </w:pPr>
      <w:r w:rsidRPr="00636DE0">
        <w:rPr>
          <w:szCs w:val="21"/>
        </w:rPr>
        <w:t xml:space="preserve">Pero las realidades de la convivencia en la </w:t>
      </w:r>
      <w:r w:rsidRPr="00636DE0">
        <w:rPr>
          <w:i/>
          <w:iCs/>
          <w:szCs w:val="20"/>
        </w:rPr>
        <w:t xml:space="preserve">polis </w:t>
      </w:r>
      <w:r w:rsidRPr="00636DE0">
        <w:rPr>
          <w:szCs w:val="21"/>
        </w:rPr>
        <w:t xml:space="preserve">y la dependencia del cuerpo son una dificultad (práctica de la </w:t>
      </w:r>
      <w:r w:rsidRPr="00636DE0">
        <w:rPr>
          <w:i/>
          <w:iCs/>
          <w:szCs w:val="20"/>
        </w:rPr>
        <w:t xml:space="preserve">phrónesis </w:t>
      </w:r>
      <w:r w:rsidRPr="00636DE0">
        <w:rPr>
          <w:szCs w:val="21"/>
        </w:rPr>
        <w:t xml:space="preserve">y las virtudes morales). </w:t>
      </w:r>
    </w:p>
    <w:p w14:paraId="0D2A4EFD" w14:textId="6BCCF8BA" w:rsidR="00452B98" w:rsidRPr="00636DE0" w:rsidRDefault="00452B98" w:rsidP="00452B98">
      <w:pPr>
        <w:pStyle w:val="Style"/>
        <w:numPr>
          <w:ilvl w:val="0"/>
          <w:numId w:val="21"/>
        </w:numPr>
        <w:spacing w:after="300" w:line="0" w:lineRule="atLeast"/>
        <w:ind w:left="355" w:hanging="355"/>
        <w:jc w:val="both"/>
        <w:textAlignment w:val="baseline"/>
      </w:pPr>
      <w:r w:rsidRPr="00636DE0">
        <w:rPr>
          <w:szCs w:val="21"/>
        </w:rPr>
        <w:t>Luego la felicidad es una decisión y un camino, no un destino</w:t>
      </w:r>
      <w:r w:rsidR="00ED282C">
        <w:rPr>
          <w:szCs w:val="21"/>
        </w:rPr>
        <w:t xml:space="preserve"> (energeia, no entelechia)</w:t>
      </w:r>
      <w:r w:rsidRPr="00636DE0">
        <w:rPr>
          <w:szCs w:val="21"/>
        </w:rPr>
        <w:t xml:space="preserve">. </w:t>
      </w:r>
    </w:p>
    <w:p w14:paraId="2B24F962" w14:textId="77777777" w:rsidR="00452B98" w:rsidRPr="00636DE0" w:rsidRDefault="00452B98" w:rsidP="00711C35">
      <w:pPr>
        <w:pStyle w:val="Ttulo2"/>
      </w:pPr>
      <w:r>
        <w:t xml:space="preserve">10. </w:t>
      </w:r>
      <w:r w:rsidRPr="00636DE0">
        <w:t xml:space="preserve">¿Puede ser </w:t>
      </w:r>
      <w:r w:rsidRPr="00672AC8">
        <w:t>justa</w:t>
      </w:r>
      <w:r w:rsidRPr="00636DE0">
        <w:t xml:space="preserve"> una sociedad con clases sociales? </w:t>
      </w:r>
    </w:p>
    <w:p w14:paraId="447FE44A" w14:textId="77777777" w:rsidR="00452B98" w:rsidRPr="00636DE0" w:rsidRDefault="00452B98" w:rsidP="00452B98">
      <w:pPr>
        <w:pStyle w:val="Style"/>
        <w:numPr>
          <w:ilvl w:val="0"/>
          <w:numId w:val="22"/>
        </w:numPr>
        <w:spacing w:after="300" w:line="0" w:lineRule="atLeast"/>
        <w:ind w:left="355" w:hanging="355"/>
        <w:jc w:val="both"/>
        <w:textAlignment w:val="baseline"/>
      </w:pPr>
      <w:r w:rsidRPr="00636DE0">
        <w:rPr>
          <w:szCs w:val="21"/>
        </w:rPr>
        <w:t xml:space="preserve">Podrían seguirse dos senderos argumentales. </w:t>
      </w:r>
    </w:p>
    <w:p w14:paraId="7965D3DB" w14:textId="77777777" w:rsidR="00452B98" w:rsidRPr="00636DE0" w:rsidRDefault="00452B98" w:rsidP="00452B98">
      <w:pPr>
        <w:pStyle w:val="Style"/>
        <w:numPr>
          <w:ilvl w:val="0"/>
          <w:numId w:val="22"/>
        </w:numPr>
        <w:spacing w:after="300" w:line="0" w:lineRule="atLeast"/>
        <w:ind w:left="355" w:hanging="355"/>
        <w:jc w:val="both"/>
        <w:textAlignment w:val="baseline"/>
      </w:pPr>
      <w:r w:rsidRPr="00636DE0">
        <w:rPr>
          <w:szCs w:val="21"/>
        </w:rPr>
        <w:t xml:space="preserve">Respuesta afirmativa en </w:t>
      </w:r>
      <w:r w:rsidRPr="00636DE0">
        <w:rPr>
          <w:b/>
          <w:szCs w:val="21"/>
        </w:rPr>
        <w:t xml:space="preserve">Platón: </w:t>
      </w:r>
      <w:r w:rsidRPr="00636DE0">
        <w:rPr>
          <w:szCs w:val="21"/>
        </w:rPr>
        <w:t xml:space="preserve">una sociedad adecuadamente organizada debe fundamentarse sobre la Idea de Justicia. </w:t>
      </w:r>
    </w:p>
    <w:p w14:paraId="527D64C1" w14:textId="77777777" w:rsidR="00452B98" w:rsidRPr="00636DE0" w:rsidRDefault="00452B98" w:rsidP="00452B98">
      <w:pPr>
        <w:pStyle w:val="Style"/>
        <w:numPr>
          <w:ilvl w:val="0"/>
          <w:numId w:val="23"/>
        </w:numPr>
        <w:spacing w:after="300" w:line="0" w:lineRule="atLeast"/>
        <w:ind w:left="350" w:hanging="350"/>
        <w:jc w:val="both"/>
        <w:textAlignment w:val="baseline"/>
      </w:pPr>
      <w:r w:rsidRPr="00636DE0">
        <w:rPr>
          <w:szCs w:val="21"/>
        </w:rPr>
        <w:t xml:space="preserve">La vida en comunidad requiere la organización justa de esta. </w:t>
      </w:r>
    </w:p>
    <w:p w14:paraId="2F8F250B" w14:textId="77777777" w:rsidR="00452B98" w:rsidRPr="00636DE0" w:rsidRDefault="00452B98" w:rsidP="00452B98">
      <w:pPr>
        <w:pStyle w:val="Style"/>
        <w:numPr>
          <w:ilvl w:val="0"/>
          <w:numId w:val="23"/>
        </w:numPr>
        <w:spacing w:after="300" w:line="0" w:lineRule="atLeast"/>
        <w:ind w:left="350" w:hanging="350"/>
        <w:jc w:val="both"/>
        <w:textAlignment w:val="baseline"/>
      </w:pPr>
      <w:r w:rsidRPr="00636DE0">
        <w:rPr>
          <w:szCs w:val="21"/>
        </w:rPr>
        <w:t xml:space="preserve">Para ello cada función social debe ser desempeñada por los ciudadanos más adecuados, de acuerdo con sus capacidades en función de la estructura de su alma. </w:t>
      </w:r>
    </w:p>
    <w:p w14:paraId="218CE42D" w14:textId="77777777" w:rsidR="00452B98" w:rsidRPr="00636DE0" w:rsidRDefault="00452B98" w:rsidP="00452B98">
      <w:pPr>
        <w:pStyle w:val="Style"/>
        <w:numPr>
          <w:ilvl w:val="0"/>
          <w:numId w:val="24"/>
        </w:numPr>
        <w:spacing w:after="300" w:line="0" w:lineRule="atLeast"/>
        <w:ind w:left="355" w:hanging="355"/>
        <w:jc w:val="both"/>
        <w:textAlignment w:val="baseline"/>
      </w:pPr>
      <w:r w:rsidRPr="00636DE0">
        <w:rPr>
          <w:szCs w:val="21"/>
        </w:rPr>
        <w:t xml:space="preserve">Respuesta negativa en </w:t>
      </w:r>
      <w:r w:rsidRPr="00636DE0">
        <w:rPr>
          <w:b/>
          <w:szCs w:val="21"/>
        </w:rPr>
        <w:t xml:space="preserve">Marx: </w:t>
      </w:r>
      <w:r w:rsidRPr="00636DE0">
        <w:rPr>
          <w:szCs w:val="21"/>
        </w:rPr>
        <w:t xml:space="preserve">una sociedad estable y duradera requiere corregir la injusticia de la apropiación de la plusvalía por parte de los dueños de los medios de producción. </w:t>
      </w:r>
    </w:p>
    <w:p w14:paraId="351A4945" w14:textId="77777777" w:rsidR="00452B98" w:rsidRPr="00636DE0" w:rsidRDefault="00452B98" w:rsidP="00711C35">
      <w:pPr>
        <w:pStyle w:val="Ttulo2"/>
      </w:pPr>
      <w:r>
        <w:lastRenderedPageBreak/>
        <w:t xml:space="preserve">11. </w:t>
      </w:r>
      <w:r w:rsidRPr="00636DE0">
        <w:t xml:space="preserve">¿Es el ser humano superior al resto de los seres vivos? </w:t>
      </w:r>
    </w:p>
    <w:p w14:paraId="4C79BB60" w14:textId="77777777" w:rsidR="00452B98" w:rsidRPr="00636DE0" w:rsidRDefault="00452B98" w:rsidP="00452B98">
      <w:pPr>
        <w:pStyle w:val="Style"/>
        <w:numPr>
          <w:ilvl w:val="0"/>
          <w:numId w:val="25"/>
        </w:numPr>
        <w:spacing w:after="300" w:line="0" w:lineRule="atLeast"/>
        <w:ind w:left="355" w:hanging="355"/>
        <w:jc w:val="both"/>
        <w:textAlignment w:val="baseline"/>
      </w:pPr>
      <w:r w:rsidRPr="00636DE0">
        <w:rPr>
          <w:szCs w:val="21"/>
        </w:rPr>
        <w:t xml:space="preserve">Entender qué es el ser humano requiere examinar similitudes y diferencias con otros animales. </w:t>
      </w:r>
    </w:p>
    <w:p w14:paraId="75162D82" w14:textId="77777777" w:rsidR="00452B98" w:rsidRPr="00636DE0" w:rsidRDefault="00452B98" w:rsidP="00452B98">
      <w:pPr>
        <w:pStyle w:val="Style"/>
        <w:numPr>
          <w:ilvl w:val="0"/>
          <w:numId w:val="25"/>
        </w:numPr>
        <w:spacing w:after="300" w:line="0" w:lineRule="atLeast"/>
        <w:ind w:left="355" w:hanging="355"/>
        <w:jc w:val="both"/>
        <w:textAlignment w:val="baseline"/>
      </w:pPr>
      <w:r w:rsidRPr="00636DE0">
        <w:rPr>
          <w:szCs w:val="21"/>
        </w:rPr>
        <w:t xml:space="preserve">La tradición filosófica ha respondido afirmativamente: la superioridad humana se fundamenta en la posesión de un alma racional </w:t>
      </w:r>
      <w:r w:rsidRPr="00636DE0">
        <w:rPr>
          <w:b/>
          <w:szCs w:val="21"/>
        </w:rPr>
        <w:t xml:space="preserve">(Platón, Aristóteles) </w:t>
      </w:r>
      <w:r w:rsidRPr="00636DE0">
        <w:rPr>
          <w:szCs w:val="21"/>
        </w:rPr>
        <w:t xml:space="preserve">o de psique </w:t>
      </w:r>
      <w:r w:rsidRPr="00636DE0">
        <w:rPr>
          <w:b/>
          <w:szCs w:val="21"/>
        </w:rPr>
        <w:t xml:space="preserve">(Descartes). </w:t>
      </w:r>
    </w:p>
    <w:p w14:paraId="6EDCDA0C" w14:textId="77777777" w:rsidR="00452B98" w:rsidRPr="00636DE0" w:rsidRDefault="00452B98" w:rsidP="00452B98">
      <w:pPr>
        <w:pStyle w:val="Style"/>
        <w:numPr>
          <w:ilvl w:val="0"/>
          <w:numId w:val="25"/>
        </w:numPr>
        <w:spacing w:after="300" w:line="0" w:lineRule="atLeast"/>
        <w:ind w:left="355" w:hanging="355"/>
        <w:jc w:val="both"/>
        <w:textAlignment w:val="baseline"/>
      </w:pPr>
      <w:r w:rsidRPr="00636DE0">
        <w:rPr>
          <w:szCs w:val="21"/>
        </w:rPr>
        <w:t xml:space="preserve">El auge de los derechos animales y el avance de la genética tienden a subrayar las similitudes entre el ser humano y otros animales. </w:t>
      </w:r>
    </w:p>
    <w:p w14:paraId="29A5E816" w14:textId="77777777" w:rsidR="00452B98" w:rsidRPr="00636DE0" w:rsidRDefault="00452B98" w:rsidP="00452B98">
      <w:pPr>
        <w:pStyle w:val="Style"/>
        <w:numPr>
          <w:ilvl w:val="0"/>
          <w:numId w:val="25"/>
        </w:numPr>
        <w:spacing w:after="300" w:line="0" w:lineRule="atLeast"/>
        <w:ind w:left="350" w:hanging="350"/>
        <w:jc w:val="both"/>
        <w:textAlignment w:val="baseline"/>
      </w:pPr>
      <w:r w:rsidRPr="00636DE0">
        <w:rPr>
          <w:szCs w:val="21"/>
        </w:rPr>
        <w:t xml:space="preserve">No obstante, es dudoso que llegue a responderse negativamente por la ausencia del </w:t>
      </w:r>
      <w:r w:rsidRPr="00636DE0">
        <w:rPr>
          <w:i/>
          <w:iCs/>
          <w:szCs w:val="20"/>
        </w:rPr>
        <w:t xml:space="preserve">logos </w:t>
      </w:r>
      <w:r w:rsidRPr="00636DE0">
        <w:rPr>
          <w:szCs w:val="21"/>
        </w:rPr>
        <w:t xml:space="preserve">en otros animales y el absurdo de atribuirles responsabilidad moral. </w:t>
      </w:r>
    </w:p>
    <w:p w14:paraId="5CC552DB" w14:textId="77777777" w:rsidR="00452B98" w:rsidRPr="00636DE0" w:rsidRDefault="00452B98" w:rsidP="00711C35">
      <w:pPr>
        <w:pStyle w:val="Ttulo2"/>
      </w:pPr>
      <w:r>
        <w:t xml:space="preserve">12. </w:t>
      </w:r>
      <w:r w:rsidRPr="00636DE0">
        <w:t xml:space="preserve">¿Tiene un fin la historia? </w:t>
      </w:r>
    </w:p>
    <w:p w14:paraId="1908849C" w14:textId="77777777" w:rsidR="00452B98" w:rsidRPr="00636DE0" w:rsidRDefault="00452B98" w:rsidP="00452B98">
      <w:pPr>
        <w:pStyle w:val="Style"/>
        <w:numPr>
          <w:ilvl w:val="0"/>
          <w:numId w:val="26"/>
        </w:numPr>
        <w:spacing w:after="300" w:line="0" w:lineRule="atLeast"/>
        <w:ind w:left="355" w:hanging="355"/>
        <w:jc w:val="both"/>
        <w:textAlignment w:val="baseline"/>
      </w:pPr>
      <w:r w:rsidRPr="00636DE0">
        <w:rPr>
          <w:szCs w:val="21"/>
        </w:rPr>
        <w:t>Interpretando "fin" en términos de la causa final de Aristóteles, los filósofos ilustrados sí entendieron que la historia tenía un propósito (progreso).</w:t>
      </w:r>
      <w:r>
        <w:rPr>
          <w:rStyle w:val="Refdenotaalpie"/>
          <w:szCs w:val="21"/>
        </w:rPr>
        <w:footnoteReference w:id="4"/>
      </w:r>
    </w:p>
    <w:p w14:paraId="76D42178" w14:textId="77777777" w:rsidR="00452B98" w:rsidRPr="00636DE0" w:rsidRDefault="00452B98" w:rsidP="00452B98">
      <w:pPr>
        <w:pStyle w:val="Style"/>
        <w:numPr>
          <w:ilvl w:val="0"/>
          <w:numId w:val="26"/>
        </w:numPr>
        <w:spacing w:after="300" w:line="0" w:lineRule="atLeast"/>
        <w:ind w:left="355" w:hanging="355"/>
        <w:jc w:val="both"/>
        <w:textAlignment w:val="baseline"/>
      </w:pPr>
      <w:r w:rsidRPr="00636DE0">
        <w:rPr>
          <w:szCs w:val="21"/>
        </w:rPr>
        <w:t xml:space="preserve">Interpretando "fin" en términos de causas eficientes y materiales, </w:t>
      </w:r>
      <w:r w:rsidRPr="00636DE0">
        <w:rPr>
          <w:b/>
          <w:szCs w:val="21"/>
        </w:rPr>
        <w:t xml:space="preserve">Marx </w:t>
      </w:r>
      <w:r w:rsidRPr="00636DE0">
        <w:rPr>
          <w:szCs w:val="21"/>
        </w:rPr>
        <w:t xml:space="preserve">defendió el fin de la historia (o mejor de la "prehistoria") como punto de llegada (comunismo). </w:t>
      </w:r>
    </w:p>
    <w:p w14:paraId="4314FFC4" w14:textId="77777777" w:rsidR="00452B98" w:rsidRPr="00636DE0" w:rsidRDefault="00452B98" w:rsidP="00452B98">
      <w:pPr>
        <w:pStyle w:val="Style"/>
        <w:numPr>
          <w:ilvl w:val="0"/>
          <w:numId w:val="26"/>
        </w:numPr>
        <w:spacing w:after="300" w:line="0" w:lineRule="atLeast"/>
        <w:ind w:left="355" w:hanging="355"/>
        <w:jc w:val="both"/>
        <w:textAlignment w:val="baseline"/>
      </w:pPr>
      <w:r w:rsidRPr="00636DE0">
        <w:rPr>
          <w:szCs w:val="21"/>
        </w:rPr>
        <w:t xml:space="preserve">En contra de cualquier acepción de "fin", </w:t>
      </w:r>
      <w:r w:rsidRPr="00636DE0">
        <w:rPr>
          <w:b/>
          <w:szCs w:val="21"/>
        </w:rPr>
        <w:t xml:space="preserve">Nietzsche </w:t>
      </w:r>
      <w:r w:rsidRPr="00636DE0">
        <w:rPr>
          <w:szCs w:val="21"/>
        </w:rPr>
        <w:t xml:space="preserve">defendió el carácter cíclico del tiempo (eterno retomo). </w:t>
      </w:r>
    </w:p>
    <w:p w14:paraId="17A4CFC2" w14:textId="77777777" w:rsidR="00452B98" w:rsidRPr="00636DE0" w:rsidRDefault="00452B98" w:rsidP="00452B98">
      <w:pPr>
        <w:pStyle w:val="Style"/>
        <w:numPr>
          <w:ilvl w:val="0"/>
          <w:numId w:val="26"/>
        </w:numPr>
        <w:spacing w:after="300" w:line="0" w:lineRule="atLeast"/>
        <w:ind w:left="355" w:hanging="355"/>
        <w:jc w:val="both"/>
        <w:textAlignment w:val="baseline"/>
      </w:pPr>
      <w:r w:rsidRPr="00636DE0">
        <w:rPr>
          <w:szCs w:val="21"/>
        </w:rPr>
        <w:t xml:space="preserve">La repuesta dependería entonces del punto de vista filosófico adoptado para la lectura de la pregunta. </w:t>
      </w:r>
    </w:p>
    <w:p w14:paraId="28C2F8E1" w14:textId="77777777" w:rsidR="00452B98" w:rsidRPr="00636DE0" w:rsidRDefault="00452B98" w:rsidP="00711C35">
      <w:pPr>
        <w:pStyle w:val="Ttulo2"/>
      </w:pPr>
      <w:r>
        <w:t xml:space="preserve">13. </w:t>
      </w:r>
      <w:r w:rsidRPr="00636DE0">
        <w:t xml:space="preserve">¿Se puede demostrar la existencia de Dios? </w:t>
      </w:r>
    </w:p>
    <w:p w14:paraId="5AD29A71" w14:textId="77777777" w:rsidR="00452B98" w:rsidRPr="00636DE0" w:rsidRDefault="00452B98" w:rsidP="00452B98">
      <w:pPr>
        <w:pStyle w:val="Style"/>
        <w:numPr>
          <w:ilvl w:val="0"/>
          <w:numId w:val="27"/>
        </w:numPr>
        <w:spacing w:after="300" w:line="0" w:lineRule="atLeast"/>
        <w:ind w:left="355" w:hanging="355"/>
        <w:jc w:val="both"/>
        <w:textAlignment w:val="baseline"/>
      </w:pPr>
      <w:r w:rsidRPr="00636DE0">
        <w:rPr>
          <w:szCs w:val="21"/>
        </w:rPr>
        <w:t xml:space="preserve">Respuesta positiva en </w:t>
      </w:r>
      <w:r w:rsidRPr="00636DE0">
        <w:rPr>
          <w:b/>
          <w:szCs w:val="21"/>
        </w:rPr>
        <w:t xml:space="preserve">Descartes, </w:t>
      </w:r>
      <w:r w:rsidRPr="00636DE0">
        <w:rPr>
          <w:szCs w:val="21"/>
        </w:rPr>
        <w:t>haciendo uso del argumento ontológico.</w:t>
      </w:r>
      <w:r>
        <w:rPr>
          <w:rStyle w:val="Refdenotaalpie"/>
          <w:szCs w:val="21"/>
        </w:rPr>
        <w:footnoteReference w:id="5"/>
      </w:r>
    </w:p>
    <w:p w14:paraId="5C7BBE8F" w14:textId="77777777" w:rsidR="00452B98" w:rsidRPr="00636DE0" w:rsidRDefault="00452B98" w:rsidP="00452B98">
      <w:pPr>
        <w:pStyle w:val="Style"/>
        <w:numPr>
          <w:ilvl w:val="0"/>
          <w:numId w:val="27"/>
        </w:numPr>
        <w:spacing w:after="300" w:line="0" w:lineRule="atLeast"/>
        <w:ind w:left="355" w:hanging="355"/>
        <w:jc w:val="both"/>
        <w:textAlignment w:val="baseline"/>
      </w:pPr>
      <w:r w:rsidRPr="00636DE0">
        <w:rPr>
          <w:szCs w:val="21"/>
        </w:rPr>
        <w:t xml:space="preserve">Respuesta negativa en </w:t>
      </w:r>
      <w:r w:rsidRPr="00636DE0">
        <w:rPr>
          <w:b/>
          <w:szCs w:val="21"/>
        </w:rPr>
        <w:t xml:space="preserve">Kant: </w:t>
      </w:r>
      <w:r w:rsidRPr="00636DE0">
        <w:rPr>
          <w:szCs w:val="21"/>
        </w:rPr>
        <w:t xml:space="preserve">Dios no es un objeto de experiencia posible, sino una idea de la razón pura. </w:t>
      </w:r>
    </w:p>
    <w:p w14:paraId="124A682B" w14:textId="77777777" w:rsidR="00452B98" w:rsidRPr="00636DE0" w:rsidRDefault="00452B98" w:rsidP="00452B98">
      <w:pPr>
        <w:pStyle w:val="Style"/>
        <w:numPr>
          <w:ilvl w:val="0"/>
          <w:numId w:val="28"/>
        </w:numPr>
        <w:spacing w:before="300" w:after="300" w:line="0" w:lineRule="atLeast"/>
        <w:ind w:left="355" w:hanging="355"/>
        <w:jc w:val="both"/>
        <w:textAlignment w:val="baseline"/>
      </w:pPr>
      <w:r w:rsidRPr="00636DE0">
        <w:rPr>
          <w:szCs w:val="21"/>
        </w:rPr>
        <w:t xml:space="preserve">Desarrollo de una respuesta negativa: crítica kantiana del argumento ontológico, así como de los argumentos cosmológico y teleológico (confusión del plano de la posibilidad con el de la realidad efectiva). </w:t>
      </w:r>
    </w:p>
    <w:p w14:paraId="4B8AE288" w14:textId="77777777" w:rsidR="00452B98" w:rsidRPr="00636DE0" w:rsidRDefault="00452B98" w:rsidP="00452B98">
      <w:pPr>
        <w:pStyle w:val="Style"/>
        <w:numPr>
          <w:ilvl w:val="0"/>
          <w:numId w:val="28"/>
        </w:numPr>
        <w:spacing w:after="300" w:line="0" w:lineRule="atLeast"/>
        <w:ind w:left="360" w:hanging="360"/>
        <w:jc w:val="both"/>
        <w:textAlignment w:val="baseline"/>
      </w:pPr>
      <w:r w:rsidRPr="00636DE0">
        <w:rPr>
          <w:szCs w:val="21"/>
        </w:rPr>
        <w:t xml:space="preserve">Conclusión: la existencia de Dios como postulado de la razón práctica (subordinación de la religión a la moral en Kant). </w:t>
      </w:r>
    </w:p>
    <w:p w14:paraId="2A215BFE" w14:textId="77777777" w:rsidR="00452B98" w:rsidRPr="00636DE0" w:rsidRDefault="00452B98" w:rsidP="00711C35">
      <w:pPr>
        <w:pStyle w:val="Ttulo2"/>
      </w:pPr>
      <w:r>
        <w:t xml:space="preserve">14. </w:t>
      </w:r>
      <w:r w:rsidRPr="00636DE0">
        <w:t xml:space="preserve">¿Carece de ética una persona inmoral? </w:t>
      </w:r>
    </w:p>
    <w:p w14:paraId="5CD2D7EB" w14:textId="77777777" w:rsidR="00452B98" w:rsidRPr="00D9349E" w:rsidRDefault="00452B98" w:rsidP="00452B98">
      <w:pPr>
        <w:pStyle w:val="Style"/>
        <w:numPr>
          <w:ilvl w:val="0"/>
          <w:numId w:val="31"/>
        </w:numPr>
        <w:spacing w:before="300" w:after="300" w:line="0" w:lineRule="atLeast"/>
        <w:jc w:val="both"/>
        <w:textAlignment w:val="baseline"/>
        <w:rPr>
          <w:szCs w:val="21"/>
        </w:rPr>
      </w:pPr>
      <w:r w:rsidRPr="00636DE0">
        <w:rPr>
          <w:szCs w:val="21"/>
        </w:rPr>
        <w:t xml:space="preserve">Diferenciación entre ética y moral, por ejemplo haciendo uso de </w:t>
      </w:r>
      <w:r w:rsidRPr="00D9349E">
        <w:rPr>
          <w:szCs w:val="21"/>
        </w:rPr>
        <w:t xml:space="preserve">Kant. </w:t>
      </w:r>
    </w:p>
    <w:p w14:paraId="1FB23880" w14:textId="77777777" w:rsidR="00452B98" w:rsidRPr="00636DE0" w:rsidRDefault="00452B98" w:rsidP="00452B98">
      <w:pPr>
        <w:pStyle w:val="Style"/>
        <w:numPr>
          <w:ilvl w:val="0"/>
          <w:numId w:val="29"/>
        </w:numPr>
        <w:spacing w:after="300" w:line="0" w:lineRule="atLeast"/>
        <w:ind w:left="350" w:hanging="350"/>
        <w:jc w:val="both"/>
        <w:textAlignment w:val="baseline"/>
      </w:pPr>
      <w:r w:rsidRPr="00636DE0">
        <w:rPr>
          <w:szCs w:val="21"/>
        </w:rPr>
        <w:t xml:space="preserve">La moral es el conjunto de normas que rigen la conducta en una sociedad. </w:t>
      </w:r>
    </w:p>
    <w:p w14:paraId="132E5015" w14:textId="77777777" w:rsidR="00452B98" w:rsidRPr="00636DE0" w:rsidRDefault="00452B98" w:rsidP="00452B98">
      <w:pPr>
        <w:pStyle w:val="Style"/>
        <w:numPr>
          <w:ilvl w:val="0"/>
          <w:numId w:val="29"/>
        </w:numPr>
        <w:spacing w:after="300" w:line="0" w:lineRule="atLeast"/>
        <w:ind w:left="350" w:hanging="350"/>
        <w:jc w:val="both"/>
        <w:textAlignment w:val="baseline"/>
      </w:pPr>
      <w:r w:rsidRPr="00636DE0">
        <w:rPr>
          <w:szCs w:val="21"/>
        </w:rPr>
        <w:lastRenderedPageBreak/>
        <w:t xml:space="preserve">La ética es la reflexión sobre la moral y depende de la conciencia individual. </w:t>
      </w:r>
    </w:p>
    <w:p w14:paraId="72C2F757" w14:textId="77777777" w:rsidR="00452B98" w:rsidRPr="00636DE0" w:rsidRDefault="00452B98" w:rsidP="00452B98">
      <w:pPr>
        <w:pStyle w:val="Style"/>
        <w:numPr>
          <w:ilvl w:val="0"/>
          <w:numId w:val="30"/>
        </w:numPr>
        <w:spacing w:after="300" w:line="0" w:lineRule="atLeast"/>
        <w:ind w:left="355" w:hanging="355"/>
        <w:jc w:val="both"/>
        <w:textAlignment w:val="baseline"/>
      </w:pPr>
      <w:r w:rsidRPr="00636DE0">
        <w:rPr>
          <w:szCs w:val="21"/>
        </w:rPr>
        <w:t xml:space="preserve">En individuos particulares, las normas morales con fundamentación ética pueden diferir de las normas morales imperantes en una sociedad. </w:t>
      </w:r>
    </w:p>
    <w:p w14:paraId="3C97A9E9" w14:textId="77777777" w:rsidR="00452B98" w:rsidRPr="00636DE0" w:rsidRDefault="00452B98" w:rsidP="00452B98">
      <w:pPr>
        <w:pStyle w:val="Style"/>
        <w:numPr>
          <w:ilvl w:val="0"/>
          <w:numId w:val="30"/>
        </w:numPr>
        <w:spacing w:after="300" w:line="0" w:lineRule="atLeast"/>
        <w:ind w:left="355" w:hanging="355"/>
        <w:jc w:val="both"/>
        <w:textAlignment w:val="baseline"/>
      </w:pPr>
      <w:r w:rsidRPr="00636DE0">
        <w:rPr>
          <w:szCs w:val="21"/>
        </w:rPr>
        <w:t xml:space="preserve">Por ello una persona ética puede comportarse de un modo inmoral desde el punto de vista de la colectividad. </w:t>
      </w:r>
    </w:p>
    <w:p w14:paraId="215E194D" w14:textId="77777777" w:rsidR="00452B98" w:rsidRPr="00636DE0" w:rsidRDefault="00452B98" w:rsidP="00452B98">
      <w:pPr>
        <w:pStyle w:val="Style"/>
        <w:numPr>
          <w:ilvl w:val="0"/>
          <w:numId w:val="30"/>
        </w:numPr>
        <w:spacing w:after="300" w:line="0" w:lineRule="atLeast"/>
        <w:ind w:left="350" w:hanging="350"/>
        <w:jc w:val="both"/>
        <w:textAlignment w:val="baseline"/>
      </w:pPr>
      <w:r w:rsidRPr="00636DE0">
        <w:rPr>
          <w:szCs w:val="21"/>
        </w:rPr>
        <w:t xml:space="preserve">Un ejemplo clásico es el de Diógenes el Cínico. </w:t>
      </w:r>
    </w:p>
    <w:p w14:paraId="31FD67A7" w14:textId="77777777" w:rsidR="00452B98" w:rsidRPr="00636DE0" w:rsidRDefault="00452B98" w:rsidP="00711C35">
      <w:pPr>
        <w:pStyle w:val="Ttulo2"/>
      </w:pPr>
      <w:r>
        <w:t xml:space="preserve">15 </w:t>
      </w:r>
      <w:r w:rsidRPr="00636DE0">
        <w:t xml:space="preserve">¿Se puede probar una hipótesis científica? </w:t>
      </w:r>
    </w:p>
    <w:p w14:paraId="617E52D9" w14:textId="77777777" w:rsidR="00452B98" w:rsidRPr="00636DE0" w:rsidRDefault="00452B98" w:rsidP="00452B98">
      <w:pPr>
        <w:pStyle w:val="Style"/>
        <w:numPr>
          <w:ilvl w:val="0"/>
          <w:numId w:val="31"/>
        </w:numPr>
        <w:spacing w:before="300" w:after="300" w:line="0" w:lineRule="atLeast"/>
        <w:ind w:left="355" w:hanging="355"/>
        <w:jc w:val="both"/>
        <w:textAlignment w:val="baseline"/>
      </w:pPr>
      <w:r w:rsidRPr="00636DE0">
        <w:rPr>
          <w:szCs w:val="21"/>
        </w:rPr>
        <w:t xml:space="preserve">Las hipótesis científicas son habitualmente proposiciones universales. </w:t>
      </w:r>
    </w:p>
    <w:p w14:paraId="463D3F39" w14:textId="77777777" w:rsidR="00452B98" w:rsidRPr="00636DE0" w:rsidRDefault="00452B98" w:rsidP="00452B98">
      <w:pPr>
        <w:pStyle w:val="Style"/>
        <w:numPr>
          <w:ilvl w:val="0"/>
          <w:numId w:val="31"/>
        </w:numPr>
        <w:spacing w:after="300" w:line="0" w:lineRule="atLeast"/>
        <w:ind w:left="364" w:hanging="364"/>
        <w:jc w:val="both"/>
        <w:textAlignment w:val="baseline"/>
      </w:pPr>
      <w:r w:rsidRPr="00636DE0">
        <w:rPr>
          <w:szCs w:val="21"/>
        </w:rPr>
        <w:t xml:space="preserve">Si aceptamos el planteamiento empirista clásico que fundamenta el conocimiento sobre las impresiones sensibles y afirma la independencia ontológica de estas, </w:t>
      </w:r>
    </w:p>
    <w:p w14:paraId="36AF593B" w14:textId="77777777" w:rsidR="00452B98" w:rsidRPr="00636DE0" w:rsidRDefault="00452B98" w:rsidP="00452B98">
      <w:pPr>
        <w:pStyle w:val="Style"/>
        <w:numPr>
          <w:ilvl w:val="0"/>
          <w:numId w:val="31"/>
        </w:numPr>
        <w:spacing w:after="300" w:line="0" w:lineRule="atLeast"/>
        <w:ind w:left="360" w:hanging="360"/>
        <w:jc w:val="both"/>
        <w:textAlignment w:val="baseline"/>
      </w:pPr>
      <w:r w:rsidRPr="00636DE0">
        <w:rPr>
          <w:szCs w:val="21"/>
        </w:rPr>
        <w:t xml:space="preserve">entonces la respuesta para la pregunta sería negativa debido al problema de la inducción o problema de </w:t>
      </w:r>
      <w:r w:rsidRPr="00636DE0">
        <w:rPr>
          <w:b/>
          <w:szCs w:val="20"/>
        </w:rPr>
        <w:t xml:space="preserve">Hume. </w:t>
      </w:r>
    </w:p>
    <w:p w14:paraId="7FFEF902" w14:textId="77777777" w:rsidR="00452B98" w:rsidRPr="00636DE0" w:rsidRDefault="00452B98" w:rsidP="00452B98">
      <w:pPr>
        <w:pStyle w:val="Style"/>
        <w:numPr>
          <w:ilvl w:val="0"/>
          <w:numId w:val="31"/>
        </w:numPr>
        <w:spacing w:after="300" w:line="0" w:lineRule="atLeast"/>
        <w:ind w:left="350" w:hanging="350"/>
        <w:jc w:val="both"/>
        <w:textAlignment w:val="baseline"/>
      </w:pPr>
      <w:r w:rsidRPr="00636DE0">
        <w:rPr>
          <w:szCs w:val="21"/>
        </w:rPr>
        <w:t xml:space="preserve">No obstante, las hipótesis universales en ciencia pueden alcanzar un muy alto grado de respaldo por la costumbre. </w:t>
      </w:r>
    </w:p>
    <w:p w14:paraId="73A3B3FD" w14:textId="77777777" w:rsidR="00452B98" w:rsidRPr="00636DE0" w:rsidRDefault="00452B98" w:rsidP="00711C35">
      <w:pPr>
        <w:pStyle w:val="Ttulo2"/>
      </w:pPr>
      <w:r>
        <w:t xml:space="preserve">16. </w:t>
      </w:r>
      <w:r w:rsidRPr="00636DE0">
        <w:t xml:space="preserve">¿Solo tiene valor lo que se puede cambiar por otra cosa? </w:t>
      </w:r>
    </w:p>
    <w:p w14:paraId="6A3CF143" w14:textId="77777777" w:rsidR="00452B98" w:rsidRPr="00636DE0" w:rsidRDefault="00452B98" w:rsidP="00452B98">
      <w:pPr>
        <w:pStyle w:val="Style"/>
        <w:numPr>
          <w:ilvl w:val="0"/>
          <w:numId w:val="32"/>
        </w:numPr>
        <w:spacing w:after="300" w:line="0" w:lineRule="atLeast"/>
        <w:ind w:left="355" w:hanging="355"/>
        <w:jc w:val="both"/>
        <w:textAlignment w:val="baseline"/>
      </w:pPr>
      <w:r w:rsidRPr="00636DE0">
        <w:rPr>
          <w:szCs w:val="21"/>
        </w:rPr>
        <w:t xml:space="preserve">Diferenciación entre valor de uso y valor de cambio en </w:t>
      </w:r>
      <w:r w:rsidRPr="00636DE0">
        <w:rPr>
          <w:b/>
          <w:szCs w:val="20"/>
        </w:rPr>
        <w:t xml:space="preserve">Marx. </w:t>
      </w:r>
    </w:p>
    <w:p w14:paraId="3F007706" w14:textId="77777777" w:rsidR="00452B98" w:rsidRPr="00636DE0" w:rsidRDefault="00452B98" w:rsidP="00452B98">
      <w:pPr>
        <w:pStyle w:val="Style"/>
        <w:numPr>
          <w:ilvl w:val="0"/>
          <w:numId w:val="32"/>
        </w:numPr>
        <w:spacing w:after="300" w:line="0" w:lineRule="atLeast"/>
        <w:ind w:left="355" w:hanging="355"/>
        <w:jc w:val="both"/>
        <w:textAlignment w:val="baseline"/>
      </w:pPr>
      <w:r w:rsidRPr="00636DE0">
        <w:rPr>
          <w:szCs w:val="21"/>
        </w:rPr>
        <w:t xml:space="preserve">Lógica del mercado en el capitalismo: conversión de los objetos en mercancías, y del trabajo en plusvalía. </w:t>
      </w:r>
    </w:p>
    <w:p w14:paraId="0FE2F94C" w14:textId="77777777" w:rsidR="00452B98" w:rsidRPr="00636DE0" w:rsidRDefault="00452B98" w:rsidP="00452B98">
      <w:pPr>
        <w:pStyle w:val="Style"/>
        <w:numPr>
          <w:ilvl w:val="0"/>
          <w:numId w:val="32"/>
        </w:numPr>
        <w:spacing w:after="300" w:line="0" w:lineRule="atLeast"/>
        <w:ind w:left="360" w:hanging="360"/>
        <w:jc w:val="both"/>
        <w:textAlignment w:val="baseline"/>
      </w:pPr>
      <w:r w:rsidRPr="00636DE0">
        <w:rPr>
          <w:szCs w:val="21"/>
        </w:rPr>
        <w:t xml:space="preserve">Consecuencias de la mercantilización: alienación de los trabajadores y la naturaleza. </w:t>
      </w:r>
    </w:p>
    <w:p w14:paraId="1182A377" w14:textId="77777777" w:rsidR="00452B98" w:rsidRPr="00636DE0" w:rsidRDefault="00452B98" w:rsidP="00452B98">
      <w:pPr>
        <w:pStyle w:val="Style"/>
        <w:numPr>
          <w:ilvl w:val="0"/>
          <w:numId w:val="32"/>
        </w:numPr>
        <w:spacing w:after="300" w:line="0" w:lineRule="atLeast"/>
        <w:ind w:left="360" w:hanging="360"/>
        <w:jc w:val="both"/>
        <w:textAlignment w:val="baseline"/>
      </w:pPr>
      <w:r w:rsidRPr="00636DE0">
        <w:rPr>
          <w:szCs w:val="21"/>
        </w:rPr>
        <w:t xml:space="preserve">Crítica para apoyar una respuesta negativa: inmoralidad de la mercantilización del ser humano y la naturaleza en la ética de </w:t>
      </w:r>
      <w:r w:rsidRPr="00636DE0">
        <w:rPr>
          <w:b/>
          <w:szCs w:val="20"/>
        </w:rPr>
        <w:t xml:space="preserve">Kant </w:t>
      </w:r>
      <w:r w:rsidRPr="00636DE0">
        <w:rPr>
          <w:szCs w:val="21"/>
        </w:rPr>
        <w:t xml:space="preserve">(segunda fórmula del imperativo categórico). </w:t>
      </w:r>
    </w:p>
    <w:p w14:paraId="5BC5D150" w14:textId="77777777" w:rsidR="00452B98" w:rsidRPr="00636DE0" w:rsidRDefault="00452B98" w:rsidP="00711C35">
      <w:pPr>
        <w:pStyle w:val="Ttulo2"/>
      </w:pPr>
      <w:r>
        <w:t xml:space="preserve">17 </w:t>
      </w:r>
      <w:r w:rsidRPr="00636DE0">
        <w:t xml:space="preserve">¿Hay alguna diferencia entre conocimiento y opinión? </w:t>
      </w:r>
    </w:p>
    <w:p w14:paraId="4EFBD609" w14:textId="77777777" w:rsidR="00452B98" w:rsidRPr="00636DE0" w:rsidRDefault="00452B98" w:rsidP="00452B98">
      <w:pPr>
        <w:pStyle w:val="Style"/>
        <w:numPr>
          <w:ilvl w:val="0"/>
          <w:numId w:val="33"/>
        </w:numPr>
        <w:spacing w:after="300" w:line="0" w:lineRule="atLeast"/>
        <w:ind w:left="355" w:hanging="355"/>
        <w:jc w:val="both"/>
        <w:textAlignment w:val="baseline"/>
      </w:pPr>
      <w:r w:rsidRPr="00636DE0">
        <w:rPr>
          <w:szCs w:val="21"/>
        </w:rPr>
        <w:t xml:space="preserve">Distinción entre conocimiento </w:t>
      </w:r>
      <w:r w:rsidRPr="00636DE0">
        <w:rPr>
          <w:i/>
          <w:iCs/>
          <w:szCs w:val="20"/>
        </w:rPr>
        <w:t xml:space="preserve">(episteme) </w:t>
      </w:r>
      <w:r w:rsidRPr="00636DE0">
        <w:rPr>
          <w:szCs w:val="21"/>
        </w:rPr>
        <w:t xml:space="preserve">y opinión </w:t>
      </w:r>
      <w:r w:rsidRPr="00636DE0">
        <w:rPr>
          <w:i/>
          <w:iCs/>
          <w:szCs w:val="20"/>
        </w:rPr>
        <w:t xml:space="preserve">(doxa), </w:t>
      </w:r>
      <w:r w:rsidRPr="00636DE0">
        <w:rPr>
          <w:szCs w:val="21"/>
        </w:rPr>
        <w:t xml:space="preserve">verdad </w:t>
      </w:r>
      <w:r w:rsidRPr="00636DE0">
        <w:rPr>
          <w:i/>
          <w:iCs/>
          <w:szCs w:val="20"/>
        </w:rPr>
        <w:t xml:space="preserve">(alétheia) </w:t>
      </w:r>
      <w:r w:rsidRPr="00636DE0">
        <w:rPr>
          <w:szCs w:val="21"/>
        </w:rPr>
        <w:t>y apa</w:t>
      </w:r>
      <w:r>
        <w:rPr>
          <w:szCs w:val="21"/>
        </w:rPr>
        <w:t>ri</w:t>
      </w:r>
      <w:r w:rsidRPr="00636DE0">
        <w:rPr>
          <w:szCs w:val="21"/>
        </w:rPr>
        <w:t xml:space="preserve">encia. </w:t>
      </w:r>
    </w:p>
    <w:p w14:paraId="2E4EE74B" w14:textId="77777777" w:rsidR="00452B98" w:rsidRPr="00636DE0" w:rsidRDefault="00452B98" w:rsidP="00452B98">
      <w:pPr>
        <w:pStyle w:val="Style"/>
        <w:numPr>
          <w:ilvl w:val="0"/>
          <w:numId w:val="33"/>
        </w:numPr>
        <w:spacing w:after="300" w:line="0" w:lineRule="atLeast"/>
        <w:ind w:left="355" w:hanging="355"/>
        <w:jc w:val="both"/>
        <w:textAlignment w:val="baseline"/>
      </w:pPr>
      <w:r w:rsidRPr="00636DE0">
        <w:rPr>
          <w:szCs w:val="21"/>
        </w:rPr>
        <w:t xml:space="preserve">Mito de la caverna de </w:t>
      </w:r>
      <w:r w:rsidRPr="00636DE0">
        <w:rPr>
          <w:b/>
          <w:szCs w:val="20"/>
        </w:rPr>
        <w:t xml:space="preserve">Platón </w:t>
      </w:r>
      <w:r w:rsidRPr="00636DE0">
        <w:rPr>
          <w:szCs w:val="21"/>
        </w:rPr>
        <w:t xml:space="preserve">y misión de la filosofía (acceso a la verdad/explicación del error). </w:t>
      </w:r>
    </w:p>
    <w:p w14:paraId="240C01CA" w14:textId="77777777" w:rsidR="00452B98" w:rsidRPr="00636DE0" w:rsidRDefault="00452B98" w:rsidP="00452B98">
      <w:pPr>
        <w:pStyle w:val="Style"/>
        <w:numPr>
          <w:ilvl w:val="0"/>
          <w:numId w:val="33"/>
        </w:numPr>
        <w:spacing w:after="300" w:line="0" w:lineRule="atLeast"/>
        <w:ind w:left="355" w:hanging="355"/>
        <w:jc w:val="both"/>
        <w:textAlignment w:val="baseline"/>
      </w:pPr>
      <w:r w:rsidRPr="00636DE0">
        <w:rPr>
          <w:szCs w:val="21"/>
        </w:rPr>
        <w:t xml:space="preserve">Permanencia de la distinción verdad/apariencia en la historia de la filosofía: respuesta consecuentemente afirmativa. </w:t>
      </w:r>
    </w:p>
    <w:p w14:paraId="7BAD582E" w14:textId="77777777" w:rsidR="00452B98" w:rsidRPr="00636DE0" w:rsidRDefault="00452B98" w:rsidP="00452B98">
      <w:pPr>
        <w:pStyle w:val="Style"/>
        <w:numPr>
          <w:ilvl w:val="0"/>
          <w:numId w:val="33"/>
        </w:numPr>
        <w:spacing w:after="300" w:line="0" w:lineRule="atLeast"/>
        <w:ind w:left="360" w:hanging="360"/>
        <w:jc w:val="both"/>
        <w:textAlignment w:val="baseline"/>
      </w:pPr>
      <w:r w:rsidRPr="00636DE0">
        <w:rPr>
          <w:szCs w:val="21"/>
        </w:rPr>
        <w:t xml:space="preserve">Contrapunto: crítica del platonismo y el conocimiento objetivo en </w:t>
      </w:r>
      <w:r w:rsidRPr="00636DE0">
        <w:rPr>
          <w:b/>
          <w:szCs w:val="20"/>
        </w:rPr>
        <w:t xml:space="preserve">Nietzsche. </w:t>
      </w:r>
      <w:r w:rsidRPr="00636DE0">
        <w:rPr>
          <w:szCs w:val="21"/>
        </w:rPr>
        <w:t xml:space="preserve">La sabiduría jovial afirmadora de la vida. </w:t>
      </w:r>
    </w:p>
    <w:p w14:paraId="441CC696" w14:textId="77777777" w:rsidR="00452B98" w:rsidRPr="00636DE0" w:rsidRDefault="00452B98" w:rsidP="00711C35">
      <w:pPr>
        <w:pStyle w:val="Ttulo2"/>
      </w:pPr>
      <w:r w:rsidRPr="00636DE0">
        <w:t xml:space="preserve">18. ¿Es mejor saber o vivir en la ignorancia? </w:t>
      </w:r>
    </w:p>
    <w:p w14:paraId="1EFB354C" w14:textId="77777777" w:rsidR="00452B98" w:rsidRPr="00636DE0" w:rsidRDefault="00452B98" w:rsidP="00452B98">
      <w:pPr>
        <w:pStyle w:val="Style"/>
        <w:numPr>
          <w:ilvl w:val="0"/>
          <w:numId w:val="34"/>
        </w:numPr>
        <w:spacing w:before="300" w:after="300" w:line="0" w:lineRule="atLeast"/>
        <w:ind w:left="355" w:hanging="355"/>
        <w:jc w:val="both"/>
        <w:textAlignment w:val="baseline"/>
      </w:pPr>
      <w:r w:rsidRPr="00636DE0">
        <w:rPr>
          <w:szCs w:val="21"/>
        </w:rPr>
        <w:lastRenderedPageBreak/>
        <w:t xml:space="preserve">Intelectualismo moral (Sócrates): el conocimiento nos hace mejores. </w:t>
      </w:r>
    </w:p>
    <w:p w14:paraId="26385F0E" w14:textId="77777777" w:rsidR="00452B98" w:rsidRPr="00636DE0" w:rsidRDefault="00452B98" w:rsidP="00452B98">
      <w:pPr>
        <w:pStyle w:val="Style"/>
        <w:numPr>
          <w:ilvl w:val="0"/>
          <w:numId w:val="34"/>
        </w:numPr>
        <w:spacing w:after="300" w:line="0" w:lineRule="atLeast"/>
        <w:ind w:left="360" w:hanging="360"/>
        <w:jc w:val="both"/>
        <w:textAlignment w:val="baseline"/>
      </w:pPr>
      <w:r w:rsidRPr="00636DE0">
        <w:rPr>
          <w:szCs w:val="21"/>
        </w:rPr>
        <w:t xml:space="preserve">Optimismo epistemológico en </w:t>
      </w:r>
      <w:r w:rsidRPr="00636DE0">
        <w:rPr>
          <w:b/>
          <w:szCs w:val="21"/>
        </w:rPr>
        <w:t xml:space="preserve">Platón </w:t>
      </w:r>
      <w:r w:rsidRPr="00636DE0">
        <w:rPr>
          <w:b/>
          <w:szCs w:val="20"/>
        </w:rPr>
        <w:t xml:space="preserve">y </w:t>
      </w:r>
      <w:r w:rsidRPr="00636DE0">
        <w:rPr>
          <w:b/>
          <w:szCs w:val="21"/>
        </w:rPr>
        <w:t xml:space="preserve">Aristóteles: </w:t>
      </w:r>
      <w:r w:rsidRPr="00636DE0">
        <w:rPr>
          <w:szCs w:val="21"/>
        </w:rPr>
        <w:t xml:space="preserve">el conocimiento como llave de un Estado justo (sofocracia platónica) y de la felicidad humana </w:t>
      </w:r>
      <w:r w:rsidRPr="00636DE0">
        <w:rPr>
          <w:i/>
          <w:iCs/>
          <w:szCs w:val="21"/>
        </w:rPr>
        <w:t xml:space="preserve">(eudaimonia </w:t>
      </w:r>
      <w:r w:rsidRPr="00636DE0">
        <w:rPr>
          <w:szCs w:val="21"/>
        </w:rPr>
        <w:t xml:space="preserve">aristotélica). </w:t>
      </w:r>
    </w:p>
    <w:p w14:paraId="5BA369A3" w14:textId="77777777" w:rsidR="00452B98" w:rsidRPr="00636DE0" w:rsidRDefault="00452B98" w:rsidP="00452B98">
      <w:pPr>
        <w:pStyle w:val="Style"/>
        <w:numPr>
          <w:ilvl w:val="0"/>
          <w:numId w:val="34"/>
        </w:numPr>
        <w:spacing w:after="300" w:line="0" w:lineRule="atLeast"/>
        <w:ind w:left="355" w:hanging="355"/>
        <w:jc w:val="both"/>
        <w:textAlignment w:val="baseline"/>
      </w:pPr>
      <w:r w:rsidRPr="00636DE0">
        <w:rPr>
          <w:szCs w:val="21"/>
        </w:rPr>
        <w:t xml:space="preserve">Dificultad para conciliar razón y felicidad en </w:t>
      </w:r>
      <w:r w:rsidRPr="00636DE0">
        <w:rPr>
          <w:b/>
          <w:szCs w:val="21"/>
        </w:rPr>
        <w:t xml:space="preserve">Kant, </w:t>
      </w:r>
      <w:r w:rsidRPr="00636DE0">
        <w:rPr>
          <w:szCs w:val="21"/>
        </w:rPr>
        <w:t xml:space="preserve">si bien el uso público de la razón es condición necesaria para la ilustración y la emancipación. </w:t>
      </w:r>
    </w:p>
    <w:p w14:paraId="27186BFB" w14:textId="77777777" w:rsidR="00452B98" w:rsidRPr="00636DE0" w:rsidRDefault="00452B98" w:rsidP="00452B98">
      <w:pPr>
        <w:pStyle w:val="Style"/>
        <w:numPr>
          <w:ilvl w:val="0"/>
          <w:numId w:val="34"/>
        </w:numPr>
        <w:spacing w:after="300" w:line="0" w:lineRule="atLeast"/>
        <w:ind w:left="355" w:hanging="355"/>
        <w:jc w:val="both"/>
        <w:textAlignment w:val="baseline"/>
      </w:pPr>
      <w:r w:rsidRPr="00636DE0">
        <w:rPr>
          <w:szCs w:val="21"/>
        </w:rPr>
        <w:t xml:space="preserve">Respuesta por tanto en favor del saber: </w:t>
      </w:r>
      <w:r w:rsidRPr="00636DE0">
        <w:rPr>
          <w:i/>
          <w:iCs/>
          <w:szCs w:val="21"/>
        </w:rPr>
        <w:t xml:space="preserve">sapere aude. </w:t>
      </w:r>
    </w:p>
    <w:p w14:paraId="6EF346E2" w14:textId="77777777" w:rsidR="00452B98" w:rsidRPr="00636DE0" w:rsidRDefault="00452B98" w:rsidP="00711C35">
      <w:pPr>
        <w:pStyle w:val="Ttulo2"/>
      </w:pPr>
      <w:r>
        <w:t xml:space="preserve">19. </w:t>
      </w:r>
      <w:r w:rsidRPr="00636DE0">
        <w:t xml:space="preserve">¿Cuál es el sentido de la vida, si tiene algún sentido? </w:t>
      </w:r>
    </w:p>
    <w:p w14:paraId="05F34FFB" w14:textId="77777777" w:rsidR="00452B98" w:rsidRPr="00636DE0" w:rsidRDefault="00452B98" w:rsidP="00452B98">
      <w:pPr>
        <w:pStyle w:val="Style"/>
        <w:numPr>
          <w:ilvl w:val="0"/>
          <w:numId w:val="35"/>
        </w:numPr>
        <w:spacing w:after="300" w:line="0" w:lineRule="atLeast"/>
        <w:ind w:left="364" w:hanging="364"/>
        <w:jc w:val="both"/>
        <w:textAlignment w:val="baseline"/>
      </w:pPr>
      <w:r w:rsidRPr="00636DE0">
        <w:rPr>
          <w:szCs w:val="21"/>
        </w:rPr>
        <w:t xml:space="preserve">Según </w:t>
      </w:r>
      <w:r w:rsidRPr="00636DE0">
        <w:rPr>
          <w:b/>
          <w:szCs w:val="21"/>
        </w:rPr>
        <w:t xml:space="preserve">Aristóteles </w:t>
      </w:r>
      <w:r w:rsidRPr="00636DE0">
        <w:rPr>
          <w:szCs w:val="21"/>
        </w:rPr>
        <w:t xml:space="preserve">todas las entidades tienen un </w:t>
      </w:r>
      <w:r w:rsidRPr="00636DE0">
        <w:rPr>
          <w:i/>
          <w:iCs/>
          <w:szCs w:val="21"/>
        </w:rPr>
        <w:t xml:space="preserve">telos. </w:t>
      </w:r>
      <w:r w:rsidRPr="00636DE0">
        <w:rPr>
          <w:szCs w:val="21"/>
        </w:rPr>
        <w:t xml:space="preserve">El fin propio de los seres humanos es la </w:t>
      </w:r>
      <w:r w:rsidRPr="00636DE0">
        <w:rPr>
          <w:i/>
          <w:iCs/>
          <w:szCs w:val="21"/>
        </w:rPr>
        <w:t xml:space="preserve">eudaimonia. </w:t>
      </w:r>
    </w:p>
    <w:p w14:paraId="624FF7AB" w14:textId="77777777" w:rsidR="00452B98" w:rsidRPr="00636DE0" w:rsidRDefault="00452B98" w:rsidP="00452B98">
      <w:pPr>
        <w:pStyle w:val="Style"/>
        <w:numPr>
          <w:ilvl w:val="0"/>
          <w:numId w:val="35"/>
        </w:numPr>
        <w:spacing w:after="300" w:line="0" w:lineRule="atLeast"/>
        <w:ind w:left="355" w:hanging="355"/>
        <w:jc w:val="both"/>
        <w:textAlignment w:val="baseline"/>
      </w:pPr>
      <w:r w:rsidRPr="00636DE0">
        <w:rPr>
          <w:szCs w:val="21"/>
        </w:rPr>
        <w:t xml:space="preserve">Para avanzar hacia la </w:t>
      </w:r>
      <w:r w:rsidRPr="00636DE0">
        <w:rPr>
          <w:i/>
          <w:iCs/>
          <w:szCs w:val="21"/>
        </w:rPr>
        <w:t xml:space="preserve">eudaimonia </w:t>
      </w:r>
      <w:r w:rsidRPr="00636DE0">
        <w:rPr>
          <w:szCs w:val="21"/>
        </w:rPr>
        <w:t xml:space="preserve">debemos ejercitar el alma intelectiva, propia de los seres humanos. </w:t>
      </w:r>
    </w:p>
    <w:p w14:paraId="30DD50C2" w14:textId="77777777" w:rsidR="00452B98" w:rsidRPr="00636DE0" w:rsidRDefault="00452B98" w:rsidP="00452B98">
      <w:pPr>
        <w:pStyle w:val="Style"/>
        <w:numPr>
          <w:ilvl w:val="0"/>
          <w:numId w:val="35"/>
        </w:numPr>
        <w:spacing w:after="300" w:line="0" w:lineRule="atLeast"/>
        <w:ind w:left="355" w:hanging="355"/>
        <w:jc w:val="both"/>
        <w:textAlignment w:val="baseline"/>
      </w:pPr>
      <w:r w:rsidRPr="00636DE0">
        <w:rPr>
          <w:szCs w:val="21"/>
        </w:rPr>
        <w:t xml:space="preserve">Luego el sentido de la vida humana debería ser la vida contemplativa. </w:t>
      </w:r>
    </w:p>
    <w:p w14:paraId="3570030F" w14:textId="77777777" w:rsidR="00452B98" w:rsidRPr="00636DE0" w:rsidRDefault="00452B98" w:rsidP="00452B98">
      <w:pPr>
        <w:pStyle w:val="Style"/>
        <w:numPr>
          <w:ilvl w:val="0"/>
          <w:numId w:val="35"/>
        </w:numPr>
        <w:spacing w:after="300" w:line="0" w:lineRule="atLeast"/>
        <w:ind w:left="355" w:hanging="355"/>
        <w:jc w:val="both"/>
        <w:textAlignment w:val="baseline"/>
      </w:pPr>
      <w:r w:rsidRPr="00636DE0">
        <w:rPr>
          <w:szCs w:val="21"/>
        </w:rPr>
        <w:t xml:space="preserve">El hecho de convivir con otros seres humanos en la </w:t>
      </w:r>
      <w:r w:rsidRPr="00636DE0">
        <w:rPr>
          <w:i/>
          <w:iCs/>
          <w:szCs w:val="21"/>
        </w:rPr>
        <w:t xml:space="preserve">polis, </w:t>
      </w:r>
      <w:r w:rsidRPr="00636DE0">
        <w:rPr>
          <w:szCs w:val="21"/>
        </w:rPr>
        <w:t xml:space="preserve">nos obliga también a cultivar las virtudes morales. </w:t>
      </w:r>
    </w:p>
    <w:p w14:paraId="25323576" w14:textId="77777777" w:rsidR="00452B98" w:rsidRPr="00636DE0" w:rsidRDefault="00452B98" w:rsidP="00452B98">
      <w:pPr>
        <w:pStyle w:val="Style"/>
        <w:numPr>
          <w:ilvl w:val="0"/>
          <w:numId w:val="35"/>
        </w:numPr>
        <w:spacing w:after="300" w:line="0" w:lineRule="atLeast"/>
        <w:ind w:left="355" w:hanging="355"/>
        <w:jc w:val="both"/>
        <w:textAlignment w:val="baseline"/>
      </w:pPr>
      <w:r w:rsidRPr="00636DE0">
        <w:rPr>
          <w:szCs w:val="21"/>
        </w:rPr>
        <w:t xml:space="preserve">En contra se encontraría </w:t>
      </w:r>
      <w:r w:rsidRPr="00636DE0">
        <w:rPr>
          <w:b/>
          <w:szCs w:val="21"/>
        </w:rPr>
        <w:t xml:space="preserve">Nietzsche, </w:t>
      </w:r>
      <w:r w:rsidRPr="00636DE0">
        <w:rPr>
          <w:szCs w:val="21"/>
        </w:rPr>
        <w:t xml:space="preserve">para quien los individuos deben ejercitar su voluntad de poder y construir el propio sentido de su vida. </w:t>
      </w:r>
    </w:p>
    <w:p w14:paraId="1239AFA2" w14:textId="77777777" w:rsidR="00452B98" w:rsidRPr="00636DE0" w:rsidRDefault="00452B98" w:rsidP="00711C35">
      <w:pPr>
        <w:pStyle w:val="Ttulo2"/>
      </w:pPr>
      <w:r>
        <w:t xml:space="preserve">20. </w:t>
      </w:r>
      <w:r w:rsidRPr="00636DE0">
        <w:t xml:space="preserve">¿Somos lo que pensamos que somos? </w:t>
      </w:r>
    </w:p>
    <w:p w14:paraId="4A13A36E" w14:textId="578A7A4A" w:rsidR="00452B98" w:rsidRPr="00636DE0" w:rsidRDefault="00452B98" w:rsidP="00452B98">
      <w:pPr>
        <w:pStyle w:val="Style"/>
        <w:numPr>
          <w:ilvl w:val="0"/>
          <w:numId w:val="36"/>
        </w:numPr>
        <w:spacing w:after="300" w:line="0" w:lineRule="atLeast"/>
        <w:ind w:left="364" w:hanging="364"/>
        <w:jc w:val="both"/>
        <w:textAlignment w:val="baseline"/>
      </w:pPr>
      <w:r w:rsidRPr="00636DE0">
        <w:rPr>
          <w:szCs w:val="21"/>
        </w:rPr>
        <w:t xml:space="preserve">Según </w:t>
      </w:r>
      <w:r w:rsidRPr="00636DE0">
        <w:rPr>
          <w:b/>
          <w:szCs w:val="21"/>
        </w:rPr>
        <w:t xml:space="preserve">Descartes </w:t>
      </w:r>
      <w:r w:rsidRPr="00636DE0">
        <w:rPr>
          <w:szCs w:val="21"/>
        </w:rPr>
        <w:t>la consciencia es fuente de toda verdad. Por tanto</w:t>
      </w:r>
      <w:r w:rsidR="0083246E">
        <w:rPr>
          <w:szCs w:val="21"/>
        </w:rPr>
        <w:t>,</w:t>
      </w:r>
      <w:r w:rsidRPr="00636DE0">
        <w:rPr>
          <w:szCs w:val="21"/>
        </w:rPr>
        <w:t xml:space="preserve"> solo el pensamiento puro podría definir mi esencia. </w:t>
      </w:r>
    </w:p>
    <w:p w14:paraId="6E719B09" w14:textId="77777777" w:rsidR="00452B98" w:rsidRPr="00636DE0" w:rsidRDefault="00452B98" w:rsidP="00452B98">
      <w:pPr>
        <w:pStyle w:val="Style"/>
        <w:numPr>
          <w:ilvl w:val="0"/>
          <w:numId w:val="36"/>
        </w:numPr>
        <w:spacing w:after="300" w:line="0" w:lineRule="atLeast"/>
        <w:ind w:left="355" w:hanging="355"/>
        <w:jc w:val="both"/>
        <w:textAlignment w:val="baseline"/>
      </w:pPr>
      <w:r w:rsidRPr="00636DE0">
        <w:rPr>
          <w:szCs w:val="21"/>
        </w:rPr>
        <w:t xml:space="preserve">Por el contrario, </w:t>
      </w:r>
      <w:r w:rsidRPr="00636DE0">
        <w:rPr>
          <w:b/>
          <w:szCs w:val="21"/>
        </w:rPr>
        <w:t xml:space="preserve">Marx </w:t>
      </w:r>
      <w:r w:rsidRPr="00636DE0">
        <w:rPr>
          <w:szCs w:val="21"/>
        </w:rPr>
        <w:t xml:space="preserve">argumenta que la consciencia es el reflejo de las condiciones materiales de existencia, y, por tanto, no es una fuente fiable de verdades. </w:t>
      </w:r>
    </w:p>
    <w:p w14:paraId="17558D93" w14:textId="77777777" w:rsidR="00452B98" w:rsidRPr="00636DE0" w:rsidRDefault="00452B98" w:rsidP="00452B98">
      <w:pPr>
        <w:pStyle w:val="Style"/>
        <w:numPr>
          <w:ilvl w:val="0"/>
          <w:numId w:val="37"/>
        </w:numPr>
        <w:spacing w:after="300" w:line="0" w:lineRule="atLeast"/>
        <w:ind w:left="350" w:hanging="350"/>
        <w:jc w:val="both"/>
        <w:textAlignment w:val="baseline"/>
      </w:pPr>
      <w:r w:rsidRPr="00636DE0">
        <w:rPr>
          <w:szCs w:val="21"/>
        </w:rPr>
        <w:t xml:space="preserve">El pensamiento puro cartesiano sería pensamiento subjetivo que refleja cierta ideología, ocultando la realidad de las relaciones de poder. </w:t>
      </w:r>
    </w:p>
    <w:p w14:paraId="48250A0F" w14:textId="77777777" w:rsidR="00452B98" w:rsidRPr="00636DE0" w:rsidRDefault="00452B98" w:rsidP="00452B98">
      <w:pPr>
        <w:pStyle w:val="Style"/>
        <w:numPr>
          <w:ilvl w:val="0"/>
          <w:numId w:val="38"/>
        </w:numPr>
        <w:spacing w:after="300" w:line="0" w:lineRule="atLeast"/>
        <w:ind w:left="355" w:hanging="355"/>
        <w:jc w:val="both"/>
        <w:textAlignment w:val="baseline"/>
      </w:pPr>
      <w:r w:rsidRPr="00636DE0">
        <w:rPr>
          <w:szCs w:val="21"/>
        </w:rPr>
        <w:t xml:space="preserve">Por ello, de acuerdo con Marx, la consciencia individual es una ilusión. El sentido de la existencia solo puede determinarse socialmente. </w:t>
      </w:r>
    </w:p>
    <w:p w14:paraId="4FFFAA21" w14:textId="77777777" w:rsidR="00452B98" w:rsidRPr="00636DE0" w:rsidRDefault="00452B98" w:rsidP="00711C35">
      <w:pPr>
        <w:pStyle w:val="Ttulo2"/>
      </w:pPr>
      <w:r w:rsidRPr="00636DE0">
        <w:t xml:space="preserve">21. ¿Solo podemos fiarnos de alcanzar un conocimiento verdadero a través de la percepción? </w:t>
      </w:r>
    </w:p>
    <w:p w14:paraId="1E2E952C" w14:textId="77777777" w:rsidR="00452B98" w:rsidRPr="00636DE0" w:rsidRDefault="00452B98" w:rsidP="00452B98">
      <w:pPr>
        <w:pStyle w:val="Style"/>
        <w:numPr>
          <w:ilvl w:val="0"/>
          <w:numId w:val="39"/>
        </w:numPr>
        <w:spacing w:after="300" w:line="0" w:lineRule="atLeast"/>
        <w:ind w:left="355" w:hanging="355"/>
        <w:jc w:val="both"/>
        <w:textAlignment w:val="baseline"/>
      </w:pPr>
      <w:r w:rsidRPr="00636DE0">
        <w:rPr>
          <w:szCs w:val="21"/>
        </w:rPr>
        <w:t xml:space="preserve">Podrían seguirse dos senderos argumentales, para una respuesta negativa y para una positiva. </w:t>
      </w:r>
    </w:p>
    <w:p w14:paraId="7C1D8303" w14:textId="77777777" w:rsidR="00452B98" w:rsidRPr="00636DE0" w:rsidRDefault="00452B98" w:rsidP="00452B98">
      <w:pPr>
        <w:pStyle w:val="Style"/>
        <w:numPr>
          <w:ilvl w:val="0"/>
          <w:numId w:val="39"/>
        </w:numPr>
        <w:spacing w:after="300" w:line="0" w:lineRule="atLeast"/>
        <w:ind w:left="355" w:hanging="355"/>
        <w:jc w:val="both"/>
        <w:textAlignment w:val="baseline"/>
      </w:pPr>
      <w:r w:rsidRPr="00636DE0">
        <w:rPr>
          <w:b/>
          <w:szCs w:val="21"/>
        </w:rPr>
        <w:t xml:space="preserve">Platón </w:t>
      </w:r>
      <w:r w:rsidRPr="00636DE0">
        <w:rPr>
          <w:szCs w:val="21"/>
        </w:rPr>
        <w:t xml:space="preserve">defiende que el verdadero conocimiento requiere elevamos sobre el mundo sensible hasta el inteligible, de donde procede el conocimiento verdadero. La respuesta es negativa. </w:t>
      </w:r>
    </w:p>
    <w:p w14:paraId="1337F59D" w14:textId="77777777" w:rsidR="00452B98" w:rsidRPr="00636DE0" w:rsidRDefault="00452B98" w:rsidP="00452B98">
      <w:pPr>
        <w:pStyle w:val="Style"/>
        <w:numPr>
          <w:ilvl w:val="0"/>
          <w:numId w:val="39"/>
        </w:numPr>
        <w:spacing w:after="300" w:line="0" w:lineRule="atLeast"/>
        <w:ind w:left="355" w:hanging="355"/>
        <w:jc w:val="both"/>
        <w:textAlignment w:val="baseline"/>
      </w:pPr>
      <w:r w:rsidRPr="00636DE0">
        <w:rPr>
          <w:szCs w:val="21"/>
        </w:rPr>
        <w:t xml:space="preserve">Para </w:t>
      </w:r>
      <w:r w:rsidRPr="00636DE0">
        <w:rPr>
          <w:b/>
          <w:szCs w:val="21"/>
        </w:rPr>
        <w:t xml:space="preserve">Hume, </w:t>
      </w:r>
      <w:r w:rsidRPr="00636DE0">
        <w:rPr>
          <w:szCs w:val="21"/>
        </w:rPr>
        <w:t xml:space="preserve">en cambio, todo conocimiento procede de la experiencia. No hay ideas innatas; las ideas son copias de impresiones sensoriales. Nuestra mente encaja las impresiones y las ideas en </w:t>
      </w:r>
      <w:r w:rsidRPr="00636DE0">
        <w:rPr>
          <w:szCs w:val="21"/>
        </w:rPr>
        <w:lastRenderedPageBreak/>
        <w:t xml:space="preserve">una representación coherente y lógica del mundo. La respuesta es positiva. </w:t>
      </w:r>
    </w:p>
    <w:p w14:paraId="64D654AF" w14:textId="77777777" w:rsidR="00452B98" w:rsidRPr="00636DE0" w:rsidRDefault="00452B98" w:rsidP="00711C35">
      <w:pPr>
        <w:pStyle w:val="Ttulo2"/>
      </w:pPr>
      <w:r w:rsidRPr="00636DE0">
        <w:t xml:space="preserve">22. ¿En qué consiste la felicidad? </w:t>
      </w:r>
    </w:p>
    <w:p w14:paraId="0D7BB6D0" w14:textId="77777777" w:rsidR="00452B98" w:rsidRPr="00636DE0" w:rsidRDefault="00452B98" w:rsidP="00452B98">
      <w:pPr>
        <w:pStyle w:val="Style"/>
        <w:numPr>
          <w:ilvl w:val="0"/>
          <w:numId w:val="40"/>
        </w:numPr>
        <w:spacing w:before="300" w:after="300" w:line="0" w:lineRule="atLeast"/>
        <w:ind w:left="355" w:hanging="355"/>
        <w:jc w:val="both"/>
        <w:textAlignment w:val="baseline"/>
      </w:pPr>
      <w:r w:rsidRPr="00636DE0">
        <w:rPr>
          <w:szCs w:val="21"/>
        </w:rPr>
        <w:t xml:space="preserve">Diferenciación entre la felicidad como tendencia y como estado. </w:t>
      </w:r>
    </w:p>
    <w:p w14:paraId="5E20F8FE" w14:textId="77777777" w:rsidR="00452B98" w:rsidRPr="00636DE0" w:rsidRDefault="00452B98" w:rsidP="00452B98">
      <w:pPr>
        <w:pStyle w:val="Style"/>
        <w:numPr>
          <w:ilvl w:val="0"/>
          <w:numId w:val="40"/>
        </w:numPr>
        <w:spacing w:after="300" w:line="0" w:lineRule="atLeast"/>
        <w:ind w:left="355" w:hanging="355"/>
        <w:jc w:val="both"/>
        <w:textAlignment w:val="baseline"/>
      </w:pPr>
      <w:r w:rsidRPr="00636DE0">
        <w:rPr>
          <w:szCs w:val="21"/>
        </w:rPr>
        <w:t xml:space="preserve">Defensa en </w:t>
      </w:r>
      <w:r w:rsidRPr="00636DE0">
        <w:rPr>
          <w:b/>
          <w:szCs w:val="21"/>
        </w:rPr>
        <w:t xml:space="preserve">Aristóteles </w:t>
      </w:r>
      <w:r w:rsidRPr="00636DE0">
        <w:rPr>
          <w:szCs w:val="21"/>
        </w:rPr>
        <w:t xml:space="preserve">de la felicidad </w:t>
      </w:r>
      <w:r w:rsidRPr="00636DE0">
        <w:rPr>
          <w:i/>
          <w:iCs/>
          <w:szCs w:val="21"/>
        </w:rPr>
        <w:t xml:space="preserve">(eudaimonia) </w:t>
      </w:r>
      <w:r w:rsidRPr="00636DE0">
        <w:rPr>
          <w:szCs w:val="21"/>
        </w:rPr>
        <w:t xml:space="preserve">como tendencia, como el desarrollo de un hábito conforme a la virtud. </w:t>
      </w:r>
    </w:p>
    <w:p w14:paraId="31FD014A" w14:textId="77777777" w:rsidR="00452B98" w:rsidRPr="00636DE0" w:rsidRDefault="00452B98" w:rsidP="00452B98">
      <w:pPr>
        <w:pStyle w:val="Style"/>
        <w:numPr>
          <w:ilvl w:val="0"/>
          <w:numId w:val="41"/>
        </w:numPr>
        <w:spacing w:before="300" w:after="300" w:line="0" w:lineRule="atLeast"/>
        <w:ind w:left="355" w:hanging="355"/>
        <w:jc w:val="both"/>
        <w:textAlignment w:val="baseline"/>
      </w:pPr>
      <w:r w:rsidRPr="00636DE0">
        <w:rPr>
          <w:szCs w:val="21"/>
        </w:rPr>
        <w:t xml:space="preserve">Para avanzar hacia la felicidad debemos orientamos por el fin que es propiamente humano, la razón, ejercitando las virtudes intelectuales, así como las morales. </w:t>
      </w:r>
    </w:p>
    <w:p w14:paraId="522745A1" w14:textId="77777777" w:rsidR="00452B98" w:rsidRPr="00636DE0" w:rsidRDefault="00452B98" w:rsidP="00452B98">
      <w:pPr>
        <w:pStyle w:val="Style"/>
        <w:numPr>
          <w:ilvl w:val="0"/>
          <w:numId w:val="41"/>
        </w:numPr>
        <w:spacing w:after="300" w:line="0" w:lineRule="atLeast"/>
        <w:ind w:left="355" w:hanging="355"/>
        <w:jc w:val="both"/>
        <w:textAlignment w:val="baseline"/>
      </w:pPr>
      <w:r w:rsidRPr="00636DE0">
        <w:rPr>
          <w:szCs w:val="21"/>
        </w:rPr>
        <w:t xml:space="preserve">El fin último es alcanzar una vida contemplativa que no requiera nada más (siempre que seamos varones libres). </w:t>
      </w:r>
    </w:p>
    <w:p w14:paraId="47A711D9" w14:textId="77777777" w:rsidR="00452B98" w:rsidRPr="00636DE0" w:rsidRDefault="00452B98" w:rsidP="00711C35">
      <w:pPr>
        <w:pStyle w:val="Ttulo2"/>
      </w:pPr>
      <w:r>
        <w:t xml:space="preserve">23. </w:t>
      </w:r>
      <w:r w:rsidRPr="00636DE0">
        <w:t xml:space="preserve">¿Son las verdades relativas? </w:t>
      </w:r>
    </w:p>
    <w:p w14:paraId="6F647BEF" w14:textId="77777777" w:rsidR="00452B98" w:rsidRPr="00636DE0" w:rsidRDefault="00452B98" w:rsidP="00452B98">
      <w:pPr>
        <w:pStyle w:val="Style"/>
        <w:numPr>
          <w:ilvl w:val="0"/>
          <w:numId w:val="42"/>
        </w:numPr>
        <w:spacing w:after="300" w:line="0" w:lineRule="atLeast"/>
        <w:ind w:left="355" w:hanging="355"/>
        <w:jc w:val="both"/>
        <w:textAlignment w:val="baseline"/>
      </w:pPr>
      <w:r w:rsidRPr="00636DE0">
        <w:rPr>
          <w:szCs w:val="21"/>
        </w:rPr>
        <w:t xml:space="preserve">Respuesta afirmativa de los sofistas: relativismo de la verdad (respecto al individuo). </w:t>
      </w:r>
    </w:p>
    <w:p w14:paraId="7CF37250" w14:textId="77777777" w:rsidR="00452B98" w:rsidRPr="00636DE0" w:rsidRDefault="00452B98" w:rsidP="00452B98">
      <w:pPr>
        <w:pStyle w:val="Style"/>
        <w:numPr>
          <w:ilvl w:val="0"/>
          <w:numId w:val="42"/>
        </w:numPr>
        <w:spacing w:after="300" w:line="0" w:lineRule="atLeast"/>
        <w:ind w:left="360" w:hanging="360"/>
        <w:jc w:val="both"/>
        <w:textAlignment w:val="baseline"/>
      </w:pPr>
      <w:r w:rsidRPr="00636DE0">
        <w:rPr>
          <w:szCs w:val="21"/>
        </w:rPr>
        <w:t xml:space="preserve">Crítica de </w:t>
      </w:r>
      <w:r w:rsidRPr="00636DE0">
        <w:rPr>
          <w:b/>
          <w:szCs w:val="21"/>
        </w:rPr>
        <w:t xml:space="preserve">Platón </w:t>
      </w:r>
      <w:r w:rsidRPr="00636DE0">
        <w:rPr>
          <w:b/>
          <w:szCs w:val="20"/>
        </w:rPr>
        <w:t xml:space="preserve">y </w:t>
      </w:r>
      <w:r w:rsidRPr="00636DE0">
        <w:rPr>
          <w:b/>
          <w:szCs w:val="21"/>
        </w:rPr>
        <w:t xml:space="preserve">Aristóteles: </w:t>
      </w:r>
      <w:r w:rsidRPr="00636DE0">
        <w:rPr>
          <w:szCs w:val="21"/>
        </w:rPr>
        <w:t xml:space="preserve">universalidad de la verdad, daño político del relativismo. </w:t>
      </w:r>
    </w:p>
    <w:p w14:paraId="227555E2" w14:textId="77777777" w:rsidR="00452B98" w:rsidRPr="00636DE0" w:rsidRDefault="00452B98" w:rsidP="00452B98">
      <w:pPr>
        <w:pStyle w:val="Style"/>
        <w:numPr>
          <w:ilvl w:val="0"/>
          <w:numId w:val="42"/>
        </w:numPr>
        <w:spacing w:after="300" w:line="0" w:lineRule="atLeast"/>
        <w:ind w:left="355" w:hanging="355"/>
        <w:jc w:val="both"/>
        <w:textAlignment w:val="baseline"/>
      </w:pPr>
      <w:r w:rsidRPr="00636DE0">
        <w:rPr>
          <w:szCs w:val="21"/>
        </w:rPr>
        <w:t>Rechazo del relativismo: mundo de las ideas (Platón), existencia de las formas (Aristóteles).</w:t>
      </w:r>
      <w:r>
        <w:rPr>
          <w:rStyle w:val="Refdenotaalpie"/>
          <w:szCs w:val="21"/>
        </w:rPr>
        <w:footnoteReference w:id="6"/>
      </w:r>
    </w:p>
    <w:p w14:paraId="0A6C8B75" w14:textId="77777777" w:rsidR="00452B98" w:rsidRDefault="00452B98" w:rsidP="00452B98">
      <w:pPr>
        <w:pStyle w:val="Style"/>
        <w:numPr>
          <w:ilvl w:val="0"/>
          <w:numId w:val="42"/>
        </w:numPr>
        <w:spacing w:line="0" w:lineRule="atLeast"/>
        <w:ind w:left="360" w:hanging="360"/>
        <w:jc w:val="both"/>
        <w:textAlignment w:val="baseline"/>
      </w:pPr>
      <w:r w:rsidRPr="00636DE0">
        <w:rPr>
          <w:szCs w:val="21"/>
        </w:rPr>
        <w:t xml:space="preserve">Contrapunto afirmativo: crítica del platonismo y el conocimiento objetivo en </w:t>
      </w:r>
      <w:r w:rsidRPr="00636DE0">
        <w:rPr>
          <w:b/>
          <w:szCs w:val="21"/>
        </w:rPr>
        <w:t xml:space="preserve">Nietzsche. </w:t>
      </w:r>
    </w:p>
    <w:p w14:paraId="012EBE81" w14:textId="77777777" w:rsidR="00452B98" w:rsidRPr="00636DE0" w:rsidRDefault="00452B98" w:rsidP="00452B98">
      <w:pPr>
        <w:pStyle w:val="Style"/>
        <w:spacing w:line="0" w:lineRule="atLeast"/>
        <w:ind w:left="567"/>
        <w:jc w:val="both"/>
        <w:textAlignment w:val="baseline"/>
      </w:pPr>
      <w:r w:rsidRPr="00D9349E">
        <w:rPr>
          <w:szCs w:val="21"/>
        </w:rPr>
        <w:t xml:space="preserve">La sabiduría jovial afirmadora de la vida. </w:t>
      </w:r>
    </w:p>
    <w:p w14:paraId="794F1AC6" w14:textId="77777777" w:rsidR="00452B98" w:rsidRPr="00636DE0" w:rsidRDefault="00452B98" w:rsidP="00711C35">
      <w:pPr>
        <w:pStyle w:val="Ttulo2"/>
      </w:pPr>
      <w:r w:rsidRPr="00636DE0">
        <w:t xml:space="preserve">24. Si Dios no existe, ¿está todo permitido? </w:t>
      </w:r>
    </w:p>
    <w:p w14:paraId="6AC31BCF" w14:textId="77777777" w:rsidR="00452B98" w:rsidRPr="00636DE0" w:rsidRDefault="00452B98" w:rsidP="00452B98">
      <w:pPr>
        <w:pStyle w:val="Style"/>
        <w:numPr>
          <w:ilvl w:val="0"/>
          <w:numId w:val="43"/>
        </w:numPr>
        <w:spacing w:before="300" w:after="300" w:line="0" w:lineRule="atLeast"/>
        <w:ind w:left="355" w:hanging="355"/>
        <w:jc w:val="both"/>
        <w:textAlignment w:val="baseline"/>
      </w:pPr>
      <w:r w:rsidRPr="00636DE0">
        <w:rPr>
          <w:szCs w:val="21"/>
        </w:rPr>
        <w:t xml:space="preserve">Diferenciación entre ética heterónoma y ética autónoma, como fundamentación de diferentes respuestas (respectivamente: "sí" y "no necesariamente") </w:t>
      </w:r>
    </w:p>
    <w:p w14:paraId="5A0EBF92" w14:textId="77777777" w:rsidR="00452B98" w:rsidRPr="00636DE0" w:rsidRDefault="00452B98" w:rsidP="00452B98">
      <w:pPr>
        <w:pStyle w:val="Style"/>
        <w:numPr>
          <w:ilvl w:val="0"/>
          <w:numId w:val="43"/>
        </w:numPr>
        <w:spacing w:after="300" w:line="0" w:lineRule="atLeast"/>
        <w:ind w:left="355" w:hanging="355"/>
        <w:jc w:val="both"/>
        <w:textAlignment w:val="baseline"/>
      </w:pPr>
      <w:r w:rsidRPr="00636DE0">
        <w:rPr>
          <w:szCs w:val="21"/>
        </w:rPr>
        <w:t xml:space="preserve">En defensa de la libertad y una ética autónoma: </w:t>
      </w:r>
      <w:r w:rsidRPr="00636DE0">
        <w:rPr>
          <w:b/>
          <w:szCs w:val="21"/>
        </w:rPr>
        <w:t xml:space="preserve">Nietzsche. </w:t>
      </w:r>
    </w:p>
    <w:p w14:paraId="02D8290C" w14:textId="77777777" w:rsidR="00452B98" w:rsidRPr="00636DE0" w:rsidRDefault="00452B98" w:rsidP="00452B98">
      <w:pPr>
        <w:pStyle w:val="Style"/>
        <w:numPr>
          <w:ilvl w:val="0"/>
          <w:numId w:val="44"/>
        </w:numPr>
        <w:spacing w:after="300" w:line="0" w:lineRule="atLeast"/>
        <w:ind w:left="350" w:hanging="350"/>
        <w:jc w:val="both"/>
        <w:textAlignment w:val="baseline"/>
      </w:pPr>
      <w:r w:rsidRPr="00636DE0">
        <w:rPr>
          <w:szCs w:val="21"/>
        </w:rPr>
        <w:t xml:space="preserve">Dos tipos de moral, la de los esclavos y la de los señores. </w:t>
      </w:r>
    </w:p>
    <w:p w14:paraId="39AB5F24" w14:textId="77777777" w:rsidR="00452B98" w:rsidRPr="00636DE0" w:rsidRDefault="00452B98" w:rsidP="00452B98">
      <w:pPr>
        <w:pStyle w:val="Style"/>
        <w:numPr>
          <w:ilvl w:val="0"/>
          <w:numId w:val="44"/>
        </w:numPr>
        <w:spacing w:after="300" w:line="0" w:lineRule="atLeast"/>
        <w:ind w:left="350" w:hanging="350"/>
        <w:jc w:val="both"/>
        <w:textAlignment w:val="baseline"/>
      </w:pPr>
      <w:r w:rsidRPr="00636DE0">
        <w:rPr>
          <w:szCs w:val="21"/>
        </w:rPr>
        <w:t xml:space="preserve">La muerte de Dios como transmutación de los valores. </w:t>
      </w:r>
    </w:p>
    <w:p w14:paraId="7E6DC13E" w14:textId="77777777" w:rsidR="00452B98" w:rsidRPr="00636DE0" w:rsidRDefault="00452B98" w:rsidP="00452B98">
      <w:pPr>
        <w:pStyle w:val="Style"/>
        <w:numPr>
          <w:ilvl w:val="0"/>
          <w:numId w:val="44"/>
        </w:numPr>
        <w:spacing w:after="300" w:line="0" w:lineRule="atLeast"/>
        <w:ind w:left="350" w:hanging="350"/>
        <w:jc w:val="both"/>
        <w:textAlignment w:val="baseline"/>
      </w:pPr>
      <w:r w:rsidRPr="00636DE0">
        <w:rPr>
          <w:szCs w:val="21"/>
        </w:rPr>
        <w:t xml:space="preserve">Voluntad de poder y ética del superhombre. </w:t>
      </w:r>
    </w:p>
    <w:p w14:paraId="539B5E35" w14:textId="77777777" w:rsidR="00452B98" w:rsidRPr="00636DE0" w:rsidRDefault="00452B98" w:rsidP="00452B98">
      <w:pPr>
        <w:pStyle w:val="Style"/>
        <w:spacing w:after="300" w:line="0" w:lineRule="atLeast"/>
        <w:jc w:val="both"/>
        <w:textAlignment w:val="baseline"/>
      </w:pPr>
      <w:r>
        <w:rPr>
          <w:b/>
          <w:szCs w:val="21"/>
        </w:rPr>
        <w:t xml:space="preserve">25. </w:t>
      </w:r>
      <w:r w:rsidRPr="00636DE0">
        <w:rPr>
          <w:b/>
          <w:szCs w:val="21"/>
        </w:rPr>
        <w:t xml:space="preserve">¿Puede haber verdad o realidad en la ficción? </w:t>
      </w:r>
    </w:p>
    <w:p w14:paraId="0A7A0CAC" w14:textId="77777777" w:rsidR="00452B98" w:rsidRPr="00636DE0" w:rsidRDefault="00452B98" w:rsidP="00452B98">
      <w:pPr>
        <w:pStyle w:val="Style"/>
        <w:numPr>
          <w:ilvl w:val="0"/>
          <w:numId w:val="45"/>
        </w:numPr>
        <w:spacing w:after="300" w:line="0" w:lineRule="atLeast"/>
        <w:ind w:left="355" w:hanging="355"/>
        <w:jc w:val="both"/>
        <w:textAlignment w:val="baseline"/>
      </w:pPr>
      <w:r w:rsidRPr="00636DE0">
        <w:rPr>
          <w:szCs w:val="21"/>
        </w:rPr>
        <w:t xml:space="preserve">La filosofia como paso del mito al </w:t>
      </w:r>
      <w:r w:rsidRPr="00636DE0">
        <w:rPr>
          <w:i/>
          <w:iCs/>
          <w:szCs w:val="21"/>
        </w:rPr>
        <w:t xml:space="preserve">logos: </w:t>
      </w:r>
      <w:r w:rsidRPr="00636DE0">
        <w:rPr>
          <w:szCs w:val="21"/>
        </w:rPr>
        <w:t xml:space="preserve">el mito como ficción, deformación de la realidad; el logos como captación y comprensión de la realidad. </w:t>
      </w:r>
    </w:p>
    <w:p w14:paraId="0744C7CD" w14:textId="77777777" w:rsidR="00452B98" w:rsidRPr="00636DE0" w:rsidRDefault="00452B98" w:rsidP="00452B98">
      <w:pPr>
        <w:pStyle w:val="Style"/>
        <w:numPr>
          <w:ilvl w:val="0"/>
          <w:numId w:val="46"/>
        </w:numPr>
        <w:spacing w:after="300" w:line="0" w:lineRule="atLeast"/>
        <w:ind w:left="355" w:hanging="355"/>
        <w:jc w:val="both"/>
        <w:textAlignment w:val="baseline"/>
      </w:pPr>
      <w:r w:rsidRPr="00636DE0">
        <w:rPr>
          <w:szCs w:val="21"/>
        </w:rPr>
        <w:t xml:space="preserve">Pero: valor del mito para el ejercicio de la filosofía y la comprensión del mundo. o Ejemplo del mito de la caverna de </w:t>
      </w:r>
      <w:r w:rsidRPr="00636DE0">
        <w:rPr>
          <w:b/>
          <w:szCs w:val="21"/>
        </w:rPr>
        <w:t xml:space="preserve">Platón. </w:t>
      </w:r>
    </w:p>
    <w:p w14:paraId="74B1C87B" w14:textId="77777777" w:rsidR="00452B98" w:rsidRPr="00636DE0" w:rsidRDefault="00452B98" w:rsidP="00452B98">
      <w:pPr>
        <w:pStyle w:val="Style"/>
        <w:numPr>
          <w:ilvl w:val="0"/>
          <w:numId w:val="47"/>
        </w:numPr>
        <w:spacing w:after="300" w:line="0" w:lineRule="atLeast"/>
        <w:ind w:left="355" w:hanging="355"/>
        <w:jc w:val="both"/>
        <w:textAlignment w:val="baseline"/>
      </w:pPr>
      <w:r w:rsidRPr="00636DE0">
        <w:rPr>
          <w:szCs w:val="21"/>
        </w:rPr>
        <w:lastRenderedPageBreak/>
        <w:t xml:space="preserve">Potencial heurístico </w:t>
      </w:r>
      <w:r w:rsidRPr="00636DE0">
        <w:rPr>
          <w:rFonts w:eastAsia="Arial" w:cs="Arial"/>
          <w:szCs w:val="19"/>
        </w:rPr>
        <w:t xml:space="preserve">y </w:t>
      </w:r>
      <w:r w:rsidRPr="00636DE0">
        <w:rPr>
          <w:szCs w:val="21"/>
        </w:rPr>
        <w:t xml:space="preserve">didáctico del uso de parábolas </w:t>
      </w:r>
      <w:r w:rsidRPr="00636DE0">
        <w:rPr>
          <w:rFonts w:eastAsia="Arial" w:cs="Arial"/>
          <w:szCs w:val="19"/>
        </w:rPr>
        <w:t xml:space="preserve">y </w:t>
      </w:r>
      <w:r w:rsidRPr="00636DE0">
        <w:rPr>
          <w:szCs w:val="21"/>
        </w:rPr>
        <w:t xml:space="preserve">metáforas. </w:t>
      </w:r>
    </w:p>
    <w:p w14:paraId="6364FBAF" w14:textId="77777777" w:rsidR="00452B98" w:rsidRPr="00636DE0" w:rsidRDefault="00452B98" w:rsidP="00452B98">
      <w:pPr>
        <w:pStyle w:val="Style"/>
        <w:numPr>
          <w:ilvl w:val="0"/>
          <w:numId w:val="47"/>
        </w:numPr>
        <w:spacing w:after="300" w:line="0" w:lineRule="atLeast"/>
        <w:ind w:left="355" w:hanging="355"/>
        <w:jc w:val="both"/>
        <w:textAlignment w:val="baseline"/>
      </w:pPr>
      <w:r w:rsidRPr="00636DE0">
        <w:rPr>
          <w:szCs w:val="21"/>
        </w:rPr>
        <w:t xml:space="preserve">Luego la ficción puede ser útil para alcanzar la verdad o entender la realidad. </w:t>
      </w:r>
    </w:p>
    <w:p w14:paraId="34186315" w14:textId="77777777" w:rsidR="00452B98" w:rsidRPr="00636DE0" w:rsidRDefault="00452B98" w:rsidP="00452B98">
      <w:pPr>
        <w:pStyle w:val="Style"/>
        <w:spacing w:after="300" w:line="0" w:lineRule="atLeast"/>
        <w:jc w:val="both"/>
        <w:textAlignment w:val="baseline"/>
      </w:pPr>
      <w:r>
        <w:rPr>
          <w:b/>
          <w:szCs w:val="21"/>
        </w:rPr>
        <w:t xml:space="preserve">26. </w:t>
      </w:r>
      <w:r w:rsidRPr="00636DE0">
        <w:rPr>
          <w:b/>
          <w:szCs w:val="21"/>
        </w:rPr>
        <w:t xml:space="preserve">¿Puede un buen científico creer en Dios? </w:t>
      </w:r>
    </w:p>
    <w:p w14:paraId="269DF5CC" w14:textId="77777777" w:rsidR="00452B98" w:rsidRPr="00636DE0" w:rsidRDefault="00452B98" w:rsidP="00452B98">
      <w:pPr>
        <w:pStyle w:val="Style"/>
        <w:numPr>
          <w:ilvl w:val="0"/>
          <w:numId w:val="48"/>
        </w:numPr>
        <w:spacing w:after="300" w:line="0" w:lineRule="atLeast"/>
        <w:ind w:left="355" w:hanging="355"/>
        <w:jc w:val="both"/>
        <w:textAlignment w:val="baseline"/>
      </w:pPr>
      <w:r w:rsidRPr="00636DE0">
        <w:rPr>
          <w:szCs w:val="21"/>
        </w:rPr>
        <w:t xml:space="preserve">La historia demuestra que tal posibilidad es un hecho. </w:t>
      </w:r>
    </w:p>
    <w:p w14:paraId="14EB4C6F" w14:textId="77777777" w:rsidR="00452B98" w:rsidRPr="00636DE0" w:rsidRDefault="00452B98" w:rsidP="00452B98">
      <w:pPr>
        <w:pStyle w:val="Style"/>
        <w:numPr>
          <w:ilvl w:val="0"/>
          <w:numId w:val="48"/>
        </w:numPr>
        <w:spacing w:after="300" w:line="0" w:lineRule="atLeast"/>
        <w:ind w:left="355" w:hanging="355"/>
        <w:jc w:val="both"/>
        <w:textAlignment w:val="baseline"/>
      </w:pPr>
      <w:r w:rsidRPr="00636DE0">
        <w:rPr>
          <w:szCs w:val="21"/>
        </w:rPr>
        <w:t xml:space="preserve">La cuestión debería plantearse en si es compatible el </w:t>
      </w:r>
      <w:r w:rsidRPr="00636DE0">
        <w:rPr>
          <w:i/>
          <w:iCs/>
          <w:szCs w:val="21"/>
        </w:rPr>
        <w:t xml:space="preserve">ethos </w:t>
      </w:r>
      <w:r w:rsidRPr="00636DE0">
        <w:rPr>
          <w:szCs w:val="21"/>
        </w:rPr>
        <w:t xml:space="preserve">de la ciencia con la creencia en Dios. </w:t>
      </w:r>
    </w:p>
    <w:p w14:paraId="21DFF014" w14:textId="77777777" w:rsidR="00452B98" w:rsidRPr="00636DE0" w:rsidRDefault="00452B98" w:rsidP="00452B98">
      <w:pPr>
        <w:pStyle w:val="Style"/>
        <w:numPr>
          <w:ilvl w:val="0"/>
          <w:numId w:val="48"/>
        </w:numPr>
        <w:spacing w:after="300" w:line="0" w:lineRule="atLeast"/>
        <w:ind w:left="355" w:hanging="355"/>
        <w:jc w:val="both"/>
        <w:textAlignment w:val="baseline"/>
      </w:pPr>
      <w:r w:rsidRPr="00636DE0">
        <w:rPr>
          <w:szCs w:val="21"/>
        </w:rPr>
        <w:t xml:space="preserve">Demarcación ente ciencia y religión en términos de la horcada de </w:t>
      </w:r>
      <w:r w:rsidRPr="00636DE0">
        <w:rPr>
          <w:b/>
          <w:szCs w:val="21"/>
        </w:rPr>
        <w:t xml:space="preserve">Hume: </w:t>
      </w:r>
      <w:r w:rsidRPr="00636DE0">
        <w:rPr>
          <w:szCs w:val="21"/>
        </w:rPr>
        <w:t xml:space="preserve">razonamientos (relaciones de ideas, cuestiones de hecho) </w:t>
      </w:r>
      <w:r w:rsidRPr="00636DE0">
        <w:rPr>
          <w:i/>
          <w:iCs/>
          <w:szCs w:val="21"/>
        </w:rPr>
        <w:t xml:space="preserve">versus </w:t>
      </w:r>
      <w:r w:rsidRPr="00636DE0">
        <w:rPr>
          <w:szCs w:val="21"/>
        </w:rPr>
        <w:t xml:space="preserve">creencias infundadas. </w:t>
      </w:r>
    </w:p>
    <w:p w14:paraId="2709FA1F" w14:textId="77777777" w:rsidR="00452B98" w:rsidRPr="00636DE0" w:rsidRDefault="00452B98" w:rsidP="00452B98">
      <w:pPr>
        <w:pStyle w:val="Style"/>
        <w:numPr>
          <w:ilvl w:val="0"/>
          <w:numId w:val="48"/>
        </w:numPr>
        <w:spacing w:after="300" w:line="0" w:lineRule="atLeast"/>
        <w:ind w:left="350" w:hanging="350"/>
        <w:jc w:val="both"/>
        <w:textAlignment w:val="baseline"/>
      </w:pPr>
      <w:r w:rsidRPr="00636DE0">
        <w:rPr>
          <w:szCs w:val="21"/>
        </w:rPr>
        <w:t xml:space="preserve">Un buen científico, en su labor de científico </w:t>
      </w:r>
      <w:r w:rsidRPr="00636DE0">
        <w:rPr>
          <w:i/>
          <w:iCs/>
          <w:szCs w:val="21"/>
        </w:rPr>
        <w:t xml:space="preserve">stricto sensu, </w:t>
      </w:r>
      <w:r w:rsidRPr="00636DE0">
        <w:rPr>
          <w:szCs w:val="21"/>
        </w:rPr>
        <w:t xml:space="preserve">ha de basarse en razonamientos y no en la fe. </w:t>
      </w:r>
    </w:p>
    <w:p w14:paraId="44CD3C58" w14:textId="77777777" w:rsidR="00452B98" w:rsidRPr="00636DE0" w:rsidRDefault="00452B98" w:rsidP="00452B98">
      <w:pPr>
        <w:pStyle w:val="Style"/>
        <w:numPr>
          <w:ilvl w:val="0"/>
          <w:numId w:val="48"/>
        </w:numPr>
        <w:spacing w:after="300" w:line="0" w:lineRule="atLeast"/>
        <w:ind w:left="360" w:hanging="360"/>
        <w:jc w:val="both"/>
        <w:textAlignment w:val="baseline"/>
      </w:pPr>
      <w:r w:rsidRPr="00636DE0">
        <w:rPr>
          <w:szCs w:val="21"/>
        </w:rPr>
        <w:t xml:space="preserve">Cuestión abierta: ¿son conciliables en la vida personal razonamientos científicos y creencias religiosas? </w:t>
      </w:r>
    </w:p>
    <w:p w14:paraId="1090E7F2" w14:textId="77777777" w:rsidR="00452B98" w:rsidRPr="00636DE0" w:rsidRDefault="00452B98" w:rsidP="00711C35">
      <w:pPr>
        <w:pStyle w:val="Ttulo2"/>
      </w:pPr>
      <w:r w:rsidRPr="00636DE0">
        <w:t xml:space="preserve">27. ¿Podemos llegar a comprender el modo de ser de alguien? </w:t>
      </w:r>
    </w:p>
    <w:p w14:paraId="221ED894" w14:textId="77777777" w:rsidR="00452B98" w:rsidRPr="00636DE0" w:rsidRDefault="00452B98" w:rsidP="00452B98">
      <w:pPr>
        <w:pStyle w:val="Style"/>
        <w:numPr>
          <w:ilvl w:val="0"/>
          <w:numId w:val="49"/>
        </w:numPr>
        <w:spacing w:before="300" w:after="300" w:line="0" w:lineRule="atLeast"/>
        <w:ind w:left="350" w:hanging="350"/>
        <w:jc w:val="both"/>
        <w:textAlignment w:val="baseline"/>
      </w:pPr>
      <w:r w:rsidRPr="00636DE0">
        <w:rPr>
          <w:szCs w:val="21"/>
        </w:rPr>
        <w:t xml:space="preserve">Una respuesta positiva podría seguir dos senderos argumentales. </w:t>
      </w:r>
    </w:p>
    <w:p w14:paraId="146758F2" w14:textId="77777777" w:rsidR="00452B98" w:rsidRPr="00636DE0" w:rsidRDefault="00452B98" w:rsidP="00452B98">
      <w:pPr>
        <w:pStyle w:val="Style"/>
        <w:numPr>
          <w:ilvl w:val="0"/>
          <w:numId w:val="49"/>
        </w:numPr>
        <w:spacing w:after="300" w:line="0" w:lineRule="atLeast"/>
        <w:ind w:left="355" w:hanging="355"/>
        <w:jc w:val="both"/>
        <w:textAlignment w:val="baseline"/>
      </w:pPr>
      <w:r w:rsidRPr="00636DE0">
        <w:rPr>
          <w:szCs w:val="21"/>
        </w:rPr>
        <w:t xml:space="preserve">En </w:t>
      </w:r>
      <w:r w:rsidRPr="00636DE0">
        <w:rPr>
          <w:b/>
          <w:szCs w:val="21"/>
        </w:rPr>
        <w:t xml:space="preserve">Platón: </w:t>
      </w:r>
      <w:r w:rsidRPr="00636DE0">
        <w:rPr>
          <w:szCs w:val="21"/>
        </w:rPr>
        <w:t xml:space="preserve">el alma es lo que hace que una persona sea quien es y se comporte como lo hace. </w:t>
      </w:r>
    </w:p>
    <w:p w14:paraId="5BCBF1B6" w14:textId="77777777" w:rsidR="00452B98" w:rsidRPr="00636DE0" w:rsidRDefault="00452B98" w:rsidP="00452B98">
      <w:pPr>
        <w:pStyle w:val="Style"/>
        <w:numPr>
          <w:ilvl w:val="0"/>
          <w:numId w:val="50"/>
        </w:numPr>
        <w:spacing w:after="300" w:line="0" w:lineRule="atLeast"/>
        <w:ind w:left="350" w:hanging="350"/>
        <w:jc w:val="both"/>
        <w:textAlignment w:val="baseline"/>
      </w:pPr>
      <w:r w:rsidRPr="00636DE0">
        <w:rPr>
          <w:szCs w:val="21"/>
        </w:rPr>
        <w:t xml:space="preserve">El alma está organizada en tres partes: racional, irascible, concupiscible. </w:t>
      </w:r>
    </w:p>
    <w:p w14:paraId="3A04BCFE" w14:textId="77777777" w:rsidR="00452B98" w:rsidRPr="00636DE0" w:rsidRDefault="00452B98" w:rsidP="00452B98">
      <w:pPr>
        <w:pStyle w:val="Style"/>
        <w:numPr>
          <w:ilvl w:val="0"/>
          <w:numId w:val="50"/>
        </w:numPr>
        <w:spacing w:after="300" w:line="0" w:lineRule="atLeast"/>
        <w:ind w:left="350" w:hanging="350"/>
        <w:jc w:val="both"/>
        <w:textAlignment w:val="baseline"/>
      </w:pPr>
      <w:r w:rsidRPr="00636DE0">
        <w:rPr>
          <w:szCs w:val="21"/>
        </w:rPr>
        <w:t xml:space="preserve">El modo de comportase de alguien será el resultado de cómo se concretan estas tres funciones. </w:t>
      </w:r>
    </w:p>
    <w:p w14:paraId="62D32900" w14:textId="77777777" w:rsidR="00452B98" w:rsidRPr="00636DE0" w:rsidRDefault="00452B98" w:rsidP="00452B98">
      <w:pPr>
        <w:pStyle w:val="Style"/>
        <w:numPr>
          <w:ilvl w:val="0"/>
          <w:numId w:val="51"/>
        </w:numPr>
        <w:spacing w:after="300" w:line="0" w:lineRule="atLeast"/>
        <w:ind w:left="355" w:hanging="355"/>
        <w:jc w:val="both"/>
        <w:textAlignment w:val="baseline"/>
      </w:pPr>
      <w:r w:rsidRPr="00636DE0">
        <w:rPr>
          <w:szCs w:val="21"/>
        </w:rPr>
        <w:t xml:space="preserve">En </w:t>
      </w:r>
      <w:r w:rsidRPr="00636DE0">
        <w:rPr>
          <w:b/>
          <w:szCs w:val="21"/>
        </w:rPr>
        <w:t xml:space="preserve">Hume: </w:t>
      </w:r>
      <w:r w:rsidRPr="00636DE0">
        <w:rPr>
          <w:szCs w:val="21"/>
        </w:rPr>
        <w:t xml:space="preserve">son los sentimientos y emociones los que explican el estilo de vida y comportamiento de los seres humanos. </w:t>
      </w:r>
    </w:p>
    <w:p w14:paraId="59D8BED6" w14:textId="77777777" w:rsidR="00452B98" w:rsidRPr="00636DE0" w:rsidRDefault="00452B98" w:rsidP="00711C35">
      <w:pPr>
        <w:pStyle w:val="Ttulo2"/>
      </w:pPr>
      <w:r w:rsidRPr="00636DE0">
        <w:t xml:space="preserve">28. ¿Es legítimo el uso de la mentira en un Estado justo? </w:t>
      </w:r>
    </w:p>
    <w:p w14:paraId="6B1E0FC6" w14:textId="77777777" w:rsidR="00452B98" w:rsidRPr="00636DE0" w:rsidRDefault="00452B98" w:rsidP="00452B98">
      <w:pPr>
        <w:pStyle w:val="Style"/>
        <w:numPr>
          <w:ilvl w:val="0"/>
          <w:numId w:val="52"/>
        </w:numPr>
        <w:spacing w:before="300" w:after="300" w:line="0" w:lineRule="atLeast"/>
        <w:ind w:left="355" w:hanging="355"/>
        <w:jc w:val="both"/>
        <w:textAlignment w:val="baseline"/>
      </w:pPr>
      <w:r w:rsidRPr="00636DE0">
        <w:rPr>
          <w:szCs w:val="21"/>
        </w:rPr>
        <w:t xml:space="preserve">Podrían seguirse dos senderos argumentales. </w:t>
      </w:r>
    </w:p>
    <w:p w14:paraId="7B501EAE" w14:textId="77777777" w:rsidR="00452B98" w:rsidRPr="00636DE0" w:rsidRDefault="00452B98" w:rsidP="00452B98">
      <w:pPr>
        <w:pStyle w:val="Style"/>
        <w:numPr>
          <w:ilvl w:val="0"/>
          <w:numId w:val="52"/>
        </w:numPr>
        <w:spacing w:after="300" w:line="0" w:lineRule="atLeast"/>
        <w:ind w:left="350" w:hanging="350"/>
        <w:jc w:val="both"/>
        <w:textAlignment w:val="baseline"/>
      </w:pPr>
      <w:r w:rsidRPr="00636DE0">
        <w:rPr>
          <w:szCs w:val="21"/>
        </w:rPr>
        <w:t xml:space="preserve">A favor se manifiesta </w:t>
      </w:r>
      <w:r w:rsidRPr="00636DE0">
        <w:rPr>
          <w:b/>
          <w:szCs w:val="21"/>
        </w:rPr>
        <w:t xml:space="preserve">Platón </w:t>
      </w:r>
      <w:r w:rsidRPr="00636DE0">
        <w:rPr>
          <w:szCs w:val="21"/>
        </w:rPr>
        <w:t xml:space="preserve">al explicar el sistema político que defiende en la </w:t>
      </w:r>
      <w:r w:rsidRPr="00636DE0">
        <w:rPr>
          <w:i/>
          <w:iCs/>
          <w:szCs w:val="21"/>
        </w:rPr>
        <w:t xml:space="preserve">República </w:t>
      </w:r>
      <w:r w:rsidRPr="00636DE0">
        <w:rPr>
          <w:szCs w:val="21"/>
        </w:rPr>
        <w:t xml:space="preserve">(sofocracia). </w:t>
      </w:r>
    </w:p>
    <w:p w14:paraId="4BB5EDE0" w14:textId="77777777" w:rsidR="00452B98" w:rsidRPr="00636DE0" w:rsidRDefault="00452B98" w:rsidP="00452B98">
      <w:pPr>
        <w:pStyle w:val="Style"/>
        <w:numPr>
          <w:ilvl w:val="0"/>
          <w:numId w:val="53"/>
        </w:numPr>
        <w:spacing w:after="300" w:line="0" w:lineRule="atLeast"/>
        <w:ind w:left="345" w:hanging="345"/>
        <w:jc w:val="both"/>
        <w:textAlignment w:val="baseline"/>
      </w:pPr>
      <w:r w:rsidRPr="00636DE0">
        <w:rPr>
          <w:szCs w:val="21"/>
        </w:rPr>
        <w:t xml:space="preserve">Uso de la mentira por los gobernantes, que conocen el Bien y la Justicia, para proteger a los gobernados de su propia y peligrosa ignorancia. </w:t>
      </w:r>
    </w:p>
    <w:p w14:paraId="1D737D2C" w14:textId="77777777" w:rsidR="00452B98" w:rsidRPr="00636DE0" w:rsidRDefault="00452B98" w:rsidP="00452B98">
      <w:pPr>
        <w:pStyle w:val="Style"/>
        <w:spacing w:after="300" w:line="0" w:lineRule="atLeast"/>
        <w:jc w:val="both"/>
        <w:textAlignment w:val="baseline"/>
      </w:pPr>
      <w:r w:rsidRPr="00636DE0">
        <w:rPr>
          <w:szCs w:val="21"/>
        </w:rPr>
        <w:t xml:space="preserve">• En contra se manifiesta </w:t>
      </w:r>
      <w:r w:rsidRPr="00636DE0">
        <w:rPr>
          <w:b/>
          <w:szCs w:val="21"/>
        </w:rPr>
        <w:t xml:space="preserve">Kant </w:t>
      </w:r>
      <w:r w:rsidRPr="00636DE0">
        <w:rPr>
          <w:szCs w:val="21"/>
        </w:rPr>
        <w:t xml:space="preserve">por ir en contra del imperativo categórico de no mentir. </w:t>
      </w:r>
    </w:p>
    <w:p w14:paraId="7295CFCE" w14:textId="77777777" w:rsidR="00452B98" w:rsidRPr="00636DE0" w:rsidRDefault="00452B98" w:rsidP="00452B98">
      <w:pPr>
        <w:pStyle w:val="Style"/>
        <w:numPr>
          <w:ilvl w:val="0"/>
          <w:numId w:val="54"/>
        </w:numPr>
        <w:spacing w:after="300" w:line="0" w:lineRule="atLeast"/>
        <w:ind w:left="350" w:hanging="350"/>
        <w:jc w:val="both"/>
        <w:textAlignment w:val="baseline"/>
      </w:pPr>
      <w:r w:rsidRPr="00636DE0">
        <w:rPr>
          <w:szCs w:val="21"/>
        </w:rPr>
        <w:t xml:space="preserve">Las máximas morales deben ser universales: legitimar la mentira para ciertos objetivos políticos implicaría legitimarla en cualquier otro contexto, lo cual haría imposible una apacible convivencia social. </w:t>
      </w:r>
    </w:p>
    <w:p w14:paraId="78521555" w14:textId="77777777" w:rsidR="00452B98" w:rsidRPr="00636DE0" w:rsidRDefault="00452B98" w:rsidP="00711C35">
      <w:pPr>
        <w:pStyle w:val="Ttulo2"/>
      </w:pPr>
      <w:r>
        <w:t xml:space="preserve">29. </w:t>
      </w:r>
      <w:r w:rsidRPr="00636DE0">
        <w:t xml:space="preserve">¿Existe la vida después de la muerte? </w:t>
      </w:r>
    </w:p>
    <w:p w14:paraId="000955B2" w14:textId="77777777" w:rsidR="00452B98" w:rsidRPr="00636DE0" w:rsidRDefault="00452B98" w:rsidP="00452B98">
      <w:pPr>
        <w:pStyle w:val="Style"/>
        <w:numPr>
          <w:ilvl w:val="0"/>
          <w:numId w:val="55"/>
        </w:numPr>
        <w:spacing w:after="300" w:line="0" w:lineRule="atLeast"/>
        <w:ind w:left="355" w:hanging="355"/>
        <w:jc w:val="both"/>
        <w:textAlignment w:val="baseline"/>
      </w:pPr>
      <w:r w:rsidRPr="00636DE0">
        <w:rPr>
          <w:szCs w:val="21"/>
        </w:rPr>
        <w:lastRenderedPageBreak/>
        <w:t xml:space="preserve">Pregunta tradicional en filosofia y en las religiones. Diversas respuestas en la Historia de la Filosofía. </w:t>
      </w:r>
    </w:p>
    <w:p w14:paraId="01292BDD" w14:textId="77777777" w:rsidR="00452B98" w:rsidRPr="00636DE0" w:rsidRDefault="00452B98" w:rsidP="00452B98">
      <w:pPr>
        <w:pStyle w:val="Style"/>
        <w:numPr>
          <w:ilvl w:val="0"/>
          <w:numId w:val="55"/>
        </w:numPr>
        <w:spacing w:after="300" w:line="0" w:lineRule="atLeast"/>
        <w:ind w:left="355" w:hanging="355"/>
        <w:jc w:val="both"/>
        <w:textAlignment w:val="baseline"/>
      </w:pPr>
      <w:r w:rsidRPr="00636DE0">
        <w:rPr>
          <w:szCs w:val="21"/>
        </w:rPr>
        <w:t xml:space="preserve">Desde el punto de vista del dualismo psicofísico de </w:t>
      </w:r>
      <w:r w:rsidRPr="00636DE0">
        <w:rPr>
          <w:b/>
          <w:szCs w:val="21"/>
        </w:rPr>
        <w:t xml:space="preserve">Platón, </w:t>
      </w:r>
      <w:r w:rsidRPr="00636DE0">
        <w:rPr>
          <w:szCs w:val="21"/>
        </w:rPr>
        <w:t>la respuesta sería afirmativa.</w:t>
      </w:r>
      <w:r>
        <w:rPr>
          <w:rStyle w:val="Refdenotaalpie"/>
          <w:szCs w:val="21"/>
        </w:rPr>
        <w:footnoteReference w:id="7"/>
      </w:r>
    </w:p>
    <w:p w14:paraId="2384787B" w14:textId="77777777" w:rsidR="00452B98" w:rsidRPr="00636DE0" w:rsidRDefault="00452B98" w:rsidP="00452B98">
      <w:pPr>
        <w:pStyle w:val="Style"/>
        <w:numPr>
          <w:ilvl w:val="0"/>
          <w:numId w:val="56"/>
        </w:numPr>
        <w:spacing w:after="300" w:line="0" w:lineRule="atLeast"/>
        <w:ind w:left="350" w:hanging="350"/>
        <w:jc w:val="both"/>
        <w:textAlignment w:val="baseline"/>
      </w:pPr>
      <w:r w:rsidRPr="00636DE0">
        <w:rPr>
          <w:szCs w:val="21"/>
        </w:rPr>
        <w:t xml:space="preserve">El ser humano es alma atrapada en un cuerpo, estando unida al cuerpo de un modo accidental. </w:t>
      </w:r>
    </w:p>
    <w:p w14:paraId="2C0EDAD9" w14:textId="77777777" w:rsidR="00452B98" w:rsidRPr="00636DE0" w:rsidRDefault="00452B98" w:rsidP="00452B98">
      <w:pPr>
        <w:pStyle w:val="Style"/>
        <w:numPr>
          <w:ilvl w:val="0"/>
          <w:numId w:val="56"/>
        </w:numPr>
        <w:spacing w:after="300" w:line="0" w:lineRule="atLeast"/>
        <w:ind w:left="350" w:hanging="350"/>
        <w:jc w:val="both"/>
        <w:textAlignment w:val="baseline"/>
      </w:pPr>
      <w:r w:rsidRPr="00636DE0">
        <w:rPr>
          <w:szCs w:val="21"/>
        </w:rPr>
        <w:t xml:space="preserve">El alma es inmortal e inmaterial. Existe previamente al cuerpo y también después de la separación de este con la muerte. </w:t>
      </w:r>
    </w:p>
    <w:p w14:paraId="50EE7CAA" w14:textId="77777777" w:rsidR="00452B98" w:rsidRPr="00636DE0" w:rsidRDefault="00452B98" w:rsidP="00452B98">
      <w:pPr>
        <w:pStyle w:val="Style"/>
        <w:numPr>
          <w:ilvl w:val="0"/>
          <w:numId w:val="57"/>
        </w:numPr>
        <w:spacing w:after="300" w:line="0" w:lineRule="atLeast"/>
        <w:ind w:left="355" w:hanging="355"/>
        <w:jc w:val="both"/>
        <w:textAlignment w:val="baseline"/>
      </w:pPr>
      <w:r w:rsidRPr="00636DE0">
        <w:rPr>
          <w:szCs w:val="21"/>
        </w:rPr>
        <w:t xml:space="preserve">Desde el punto de vista del monismo materialista, la respuesta sería negativa pues la extensión material delimita el ámbito de lo real, negándose la existencia de alguna sustancia espiritual. </w:t>
      </w:r>
    </w:p>
    <w:p w14:paraId="68316AAF" w14:textId="77777777" w:rsidR="00452B98" w:rsidRPr="00636DE0" w:rsidRDefault="00452B98" w:rsidP="00711C35">
      <w:pPr>
        <w:pStyle w:val="Ttulo2"/>
      </w:pPr>
      <w:r>
        <w:t xml:space="preserve">30. </w:t>
      </w:r>
      <w:r w:rsidRPr="00636DE0">
        <w:t xml:space="preserve">¿Es la democracia la mejor forma de gobierno? </w:t>
      </w:r>
    </w:p>
    <w:p w14:paraId="4AD6AF1D" w14:textId="77777777" w:rsidR="00452B98" w:rsidRPr="00636DE0" w:rsidRDefault="00452B98" w:rsidP="00452B98">
      <w:pPr>
        <w:pStyle w:val="Style"/>
        <w:numPr>
          <w:ilvl w:val="0"/>
          <w:numId w:val="58"/>
        </w:numPr>
        <w:spacing w:after="300" w:line="0" w:lineRule="atLeast"/>
        <w:ind w:left="355" w:hanging="355"/>
        <w:jc w:val="both"/>
        <w:textAlignment w:val="baseline"/>
      </w:pPr>
      <w:r w:rsidRPr="00636DE0">
        <w:rPr>
          <w:szCs w:val="21"/>
        </w:rPr>
        <w:t xml:space="preserve">Diversas respuestas en la Historia de la Filosofia. </w:t>
      </w:r>
    </w:p>
    <w:p w14:paraId="2908C8D3" w14:textId="77777777" w:rsidR="00452B98" w:rsidRPr="00636DE0" w:rsidRDefault="00452B98" w:rsidP="00452B98">
      <w:pPr>
        <w:pStyle w:val="Style"/>
        <w:numPr>
          <w:ilvl w:val="0"/>
          <w:numId w:val="58"/>
        </w:numPr>
        <w:spacing w:after="300" w:line="0" w:lineRule="atLeast"/>
        <w:ind w:left="355" w:hanging="355"/>
        <w:jc w:val="both"/>
        <w:textAlignment w:val="baseline"/>
      </w:pPr>
      <w:r w:rsidRPr="00636DE0">
        <w:rPr>
          <w:szCs w:val="21"/>
        </w:rPr>
        <w:t xml:space="preserve">Respuesta negativa matizada en </w:t>
      </w:r>
      <w:r w:rsidRPr="00636DE0">
        <w:rPr>
          <w:b/>
          <w:szCs w:val="21"/>
        </w:rPr>
        <w:t xml:space="preserve">Platón: </w:t>
      </w:r>
      <w:r w:rsidRPr="00636DE0">
        <w:rPr>
          <w:szCs w:val="21"/>
        </w:rPr>
        <w:t xml:space="preserve">partes del alma y clases sociales. </w:t>
      </w:r>
    </w:p>
    <w:p w14:paraId="510CFF99" w14:textId="77777777" w:rsidR="00452B98" w:rsidRPr="00636DE0" w:rsidRDefault="00452B98" w:rsidP="00452B98">
      <w:pPr>
        <w:pStyle w:val="Style"/>
        <w:numPr>
          <w:ilvl w:val="0"/>
          <w:numId w:val="58"/>
        </w:numPr>
        <w:spacing w:after="300" w:line="0" w:lineRule="atLeast"/>
        <w:ind w:left="355" w:hanging="355"/>
        <w:jc w:val="both"/>
        <w:textAlignment w:val="baseline"/>
      </w:pPr>
      <w:r w:rsidRPr="00636DE0">
        <w:rPr>
          <w:szCs w:val="21"/>
        </w:rPr>
        <w:t xml:space="preserve">El papel de la </w:t>
      </w:r>
      <w:r w:rsidRPr="00636DE0">
        <w:rPr>
          <w:i/>
          <w:iCs/>
          <w:szCs w:val="21"/>
        </w:rPr>
        <w:t xml:space="preserve">episteme </w:t>
      </w:r>
      <w:r w:rsidRPr="00636DE0">
        <w:rPr>
          <w:szCs w:val="21"/>
        </w:rPr>
        <w:t xml:space="preserve">en la </w:t>
      </w:r>
      <w:r w:rsidRPr="00636DE0">
        <w:rPr>
          <w:i/>
          <w:iCs/>
          <w:szCs w:val="21"/>
        </w:rPr>
        <w:t xml:space="preserve">polis </w:t>
      </w:r>
      <w:r w:rsidRPr="00636DE0">
        <w:rPr>
          <w:szCs w:val="21"/>
        </w:rPr>
        <w:t xml:space="preserve">ideal. Realidad de la democracia ateniense. </w:t>
      </w:r>
    </w:p>
    <w:p w14:paraId="7AB66C37" w14:textId="77777777" w:rsidR="00452B98" w:rsidRPr="00636DE0" w:rsidRDefault="00452B98" w:rsidP="00452B98">
      <w:pPr>
        <w:pStyle w:val="Style"/>
        <w:numPr>
          <w:ilvl w:val="0"/>
          <w:numId w:val="59"/>
        </w:numPr>
        <w:spacing w:after="300" w:line="0" w:lineRule="atLeast"/>
        <w:ind w:left="355" w:hanging="355"/>
        <w:jc w:val="both"/>
        <w:textAlignment w:val="baseline"/>
      </w:pPr>
      <w:r w:rsidRPr="00636DE0">
        <w:rPr>
          <w:szCs w:val="21"/>
        </w:rPr>
        <w:t xml:space="preserve">Ordenamiento de la formas de gobierno en la </w:t>
      </w:r>
      <w:r w:rsidRPr="00636DE0">
        <w:rPr>
          <w:i/>
          <w:iCs/>
          <w:szCs w:val="21"/>
        </w:rPr>
        <w:t xml:space="preserve">República: </w:t>
      </w:r>
      <w:r w:rsidRPr="00636DE0">
        <w:rPr>
          <w:szCs w:val="21"/>
        </w:rPr>
        <w:t xml:space="preserve">aristocracia (sofocracia), timocracia, oligarquía, democracia, tiranía. </w:t>
      </w:r>
    </w:p>
    <w:p w14:paraId="43627FCD" w14:textId="77777777" w:rsidR="00452B98" w:rsidRPr="00636DE0" w:rsidRDefault="00452B98" w:rsidP="00452B98">
      <w:pPr>
        <w:pStyle w:val="Style"/>
        <w:numPr>
          <w:ilvl w:val="0"/>
          <w:numId w:val="59"/>
        </w:numPr>
        <w:spacing w:after="300" w:line="0" w:lineRule="atLeast"/>
        <w:ind w:left="355" w:hanging="355"/>
        <w:jc w:val="both"/>
        <w:textAlignment w:val="baseline"/>
      </w:pPr>
      <w:r w:rsidRPr="00636DE0">
        <w:rPr>
          <w:szCs w:val="21"/>
        </w:rPr>
        <w:t xml:space="preserve">Ordenamiento de la formas de gobierno en el </w:t>
      </w:r>
      <w:r w:rsidRPr="00636DE0">
        <w:rPr>
          <w:i/>
          <w:iCs/>
          <w:szCs w:val="21"/>
        </w:rPr>
        <w:t xml:space="preserve">Político </w:t>
      </w:r>
      <w:r w:rsidRPr="00636DE0">
        <w:rPr>
          <w:szCs w:val="21"/>
        </w:rPr>
        <w:t xml:space="preserve">en función de si se respetan las leyes (monarquía/filósofo-rey, aristocracia, democracia) o de si no se respetan en constituciones imperfectas (orden inverso). </w:t>
      </w:r>
    </w:p>
    <w:p w14:paraId="34CDC533" w14:textId="77777777" w:rsidR="00452B98" w:rsidRPr="00636DE0" w:rsidRDefault="00452B98" w:rsidP="00452B98">
      <w:pPr>
        <w:pStyle w:val="Style"/>
        <w:spacing w:after="300" w:line="0" w:lineRule="atLeast"/>
        <w:jc w:val="both"/>
        <w:textAlignment w:val="baseline"/>
      </w:pPr>
      <w:r w:rsidRPr="00636DE0">
        <w:rPr>
          <w:szCs w:val="21"/>
        </w:rPr>
        <w:t xml:space="preserve">• Respuesta afirmativa matizada en </w:t>
      </w:r>
      <w:r w:rsidRPr="00636DE0">
        <w:rPr>
          <w:b/>
          <w:szCs w:val="21"/>
        </w:rPr>
        <w:t xml:space="preserve">Aristóteles: </w:t>
      </w:r>
      <w:r w:rsidRPr="00636DE0">
        <w:rPr>
          <w:szCs w:val="21"/>
        </w:rPr>
        <w:t xml:space="preserve">gobierno de las clases medias </w:t>
      </w:r>
      <w:r w:rsidRPr="00636DE0">
        <w:rPr>
          <w:i/>
          <w:iCs/>
          <w:szCs w:val="21"/>
        </w:rPr>
        <w:t xml:space="preserve">(Politeia). </w:t>
      </w:r>
    </w:p>
    <w:p w14:paraId="5512F451" w14:textId="77777777" w:rsidR="00452B98" w:rsidRDefault="00452B98" w:rsidP="00452B98">
      <w:pPr>
        <w:pStyle w:val="Ttulo1"/>
      </w:pPr>
      <w:r w:rsidRPr="00636DE0">
        <w:t xml:space="preserve">Colaboradores: </w:t>
      </w:r>
    </w:p>
    <w:p w14:paraId="5333A982" w14:textId="77777777" w:rsidR="00452B98" w:rsidRPr="00636DE0" w:rsidRDefault="00452B98" w:rsidP="00452B98">
      <w:pPr>
        <w:pStyle w:val="Style"/>
        <w:spacing w:before="300" w:after="300" w:line="0" w:lineRule="atLeast"/>
        <w:jc w:val="both"/>
        <w:textAlignment w:val="baseline"/>
      </w:pPr>
      <w:r w:rsidRPr="00636DE0">
        <w:rPr>
          <w:szCs w:val="21"/>
        </w:rPr>
        <w:t>María Teresa Alonso González, Javier Arbesú Carbajal, Isabel Argüelles, Julia Castro Bermúdez, Román García Fe</w:t>
      </w:r>
      <w:r>
        <w:rPr>
          <w:szCs w:val="21"/>
        </w:rPr>
        <w:t>rn</w:t>
      </w:r>
      <w:r w:rsidRPr="00636DE0">
        <w:rPr>
          <w:szCs w:val="21"/>
        </w:rPr>
        <w:t>ández, Soledad García Ferrer, Myriam García Rodríguez, Alfonso García Suárez, Javier González Fe</w:t>
      </w:r>
      <w:r>
        <w:rPr>
          <w:szCs w:val="21"/>
        </w:rPr>
        <w:t>rn</w:t>
      </w:r>
      <w:r w:rsidRPr="00636DE0">
        <w:rPr>
          <w:szCs w:val="21"/>
        </w:rPr>
        <w:t xml:space="preserve">ández, Juan Carlos González Galbarte, Andrés González Rodríguez, Marco Gutiérrez Gómez, José A. López Cerezo, Mariano Martín Gordillo, Teresa Paz Gil, Enrique Suárez Ferreiro, Juan José Alonso Tresguerres, Iván Villar Naredo. </w:t>
      </w:r>
    </w:p>
    <w:p w14:paraId="7FFAB125" w14:textId="77777777" w:rsidR="00000000" w:rsidRDefault="00000000"/>
    <w:sectPr w:rsidR="00EC1D15" w:rsidSect="00636DE0">
      <w:type w:val="continuous"/>
      <w:pgSz w:w="11900" w:h="16840"/>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9BC5" w14:textId="77777777" w:rsidR="008F09C2" w:rsidRDefault="008F09C2" w:rsidP="00452B98">
      <w:r>
        <w:separator/>
      </w:r>
    </w:p>
  </w:endnote>
  <w:endnote w:type="continuationSeparator" w:id="0">
    <w:p w14:paraId="1AF6BDB7" w14:textId="77777777" w:rsidR="008F09C2" w:rsidRDefault="008F09C2" w:rsidP="0045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03F88" w14:textId="77777777" w:rsidR="008F09C2" w:rsidRDefault="008F09C2" w:rsidP="00452B98">
      <w:r>
        <w:separator/>
      </w:r>
    </w:p>
  </w:footnote>
  <w:footnote w:type="continuationSeparator" w:id="0">
    <w:p w14:paraId="00F130C8" w14:textId="77777777" w:rsidR="008F09C2" w:rsidRDefault="008F09C2" w:rsidP="00452B98">
      <w:r>
        <w:continuationSeparator/>
      </w:r>
    </w:p>
  </w:footnote>
  <w:footnote w:id="1">
    <w:p w14:paraId="59AE44E0" w14:textId="77777777" w:rsidR="00452B98" w:rsidRPr="00672AC8" w:rsidRDefault="00452B98" w:rsidP="00452B98">
      <w:pPr>
        <w:pStyle w:val="Style"/>
        <w:spacing w:line="0" w:lineRule="atLeast"/>
        <w:jc w:val="both"/>
        <w:textAlignment w:val="baseline"/>
        <w:rPr>
          <w:szCs w:val="19"/>
        </w:rPr>
      </w:pPr>
      <w:r>
        <w:rPr>
          <w:rStyle w:val="Refdenotaalpie"/>
        </w:rPr>
        <w:footnoteRef/>
      </w:r>
      <w:r>
        <w:t xml:space="preserve"> </w:t>
      </w:r>
      <w:r w:rsidRPr="00636DE0">
        <w:rPr>
          <w:szCs w:val="19"/>
        </w:rPr>
        <w:t xml:space="preserve">Otra clara línea de respuesta podría basarse en Platón y el mito de la caverna. </w:t>
      </w:r>
    </w:p>
  </w:footnote>
  <w:footnote w:id="2">
    <w:p w14:paraId="0D952A9B" w14:textId="77777777" w:rsidR="00452B98" w:rsidRPr="00672AC8" w:rsidRDefault="00452B98" w:rsidP="00452B98">
      <w:pPr>
        <w:pStyle w:val="Style"/>
        <w:spacing w:line="0" w:lineRule="atLeast"/>
        <w:jc w:val="both"/>
        <w:textAlignment w:val="baseline"/>
      </w:pPr>
      <w:r>
        <w:rPr>
          <w:rStyle w:val="Refdenotaalpie"/>
        </w:rPr>
        <w:footnoteRef/>
      </w:r>
      <w:r>
        <w:t xml:space="preserve"> </w:t>
      </w:r>
      <w:r w:rsidRPr="00636DE0">
        <w:rPr>
          <w:szCs w:val="19"/>
        </w:rPr>
        <w:t xml:space="preserve">Podría apoyarse en Locke o en Kant. </w:t>
      </w:r>
    </w:p>
  </w:footnote>
  <w:footnote w:id="3">
    <w:p w14:paraId="2E903EFF" w14:textId="77777777" w:rsidR="00452B98" w:rsidRPr="00672AC8" w:rsidRDefault="00452B98" w:rsidP="00452B98">
      <w:pPr>
        <w:pStyle w:val="Textonotapie"/>
        <w:rPr>
          <w:lang w:val="es-ES"/>
        </w:rPr>
      </w:pPr>
      <w:r>
        <w:rPr>
          <w:rStyle w:val="Refdenotaalpie"/>
        </w:rPr>
        <w:footnoteRef/>
      </w:r>
      <w:r>
        <w:t xml:space="preserve"> </w:t>
      </w:r>
      <w:r w:rsidRPr="00636DE0">
        <w:rPr>
          <w:szCs w:val="19"/>
        </w:rPr>
        <w:t>Una respuesta afirmativa podría hallarse en Maquiavelo: las acciones inmorales serían lícitas en los gobernantes si el fin es justo.</w:t>
      </w:r>
    </w:p>
  </w:footnote>
  <w:footnote w:id="4">
    <w:p w14:paraId="6ECD8970" w14:textId="77777777" w:rsidR="00452B98" w:rsidRPr="00672AC8" w:rsidRDefault="00452B98" w:rsidP="00452B98">
      <w:pPr>
        <w:pStyle w:val="Textonotapie"/>
        <w:rPr>
          <w:lang w:val="es-ES"/>
        </w:rPr>
      </w:pPr>
      <w:r>
        <w:rPr>
          <w:rStyle w:val="Refdenotaalpie"/>
        </w:rPr>
        <w:footnoteRef/>
      </w:r>
      <w:r>
        <w:t xml:space="preserve"> </w:t>
      </w:r>
      <w:r w:rsidRPr="00636DE0">
        <w:rPr>
          <w:szCs w:val="19"/>
        </w:rPr>
        <w:t>Un filósofo idealista como Hegel entendería que dicho fin es el despliegue del Espíritu.</w:t>
      </w:r>
    </w:p>
  </w:footnote>
  <w:footnote w:id="5">
    <w:p w14:paraId="5E1E6E7E" w14:textId="77777777" w:rsidR="00452B98" w:rsidRPr="00672AC8" w:rsidRDefault="00452B98" w:rsidP="00452B98">
      <w:pPr>
        <w:pStyle w:val="Textonotapie"/>
        <w:rPr>
          <w:lang w:val="es-ES"/>
        </w:rPr>
      </w:pPr>
      <w:r>
        <w:rPr>
          <w:rStyle w:val="Refdenotaalpie"/>
        </w:rPr>
        <w:footnoteRef/>
      </w:r>
      <w:r>
        <w:t xml:space="preserve"> </w:t>
      </w:r>
      <w:r w:rsidRPr="00636DE0">
        <w:rPr>
          <w:szCs w:val="19"/>
        </w:rPr>
        <w:t>También podría apoyarse en San Anselmo.</w:t>
      </w:r>
    </w:p>
  </w:footnote>
  <w:footnote w:id="6">
    <w:p w14:paraId="5081CBB0" w14:textId="77777777" w:rsidR="00452B98" w:rsidRPr="00136655" w:rsidRDefault="00452B98" w:rsidP="00452B98">
      <w:pPr>
        <w:pStyle w:val="Style"/>
        <w:spacing w:line="0" w:lineRule="atLeast"/>
        <w:jc w:val="both"/>
        <w:textAlignment w:val="baseline"/>
      </w:pPr>
      <w:r>
        <w:rPr>
          <w:rStyle w:val="Refdenotaalpie"/>
        </w:rPr>
        <w:footnoteRef/>
      </w:r>
      <w:r>
        <w:t xml:space="preserve"> </w:t>
      </w:r>
      <w:r w:rsidRPr="00636DE0">
        <w:rPr>
          <w:szCs w:val="19"/>
        </w:rPr>
        <w:t>Otra posible línea de respuesta podría hacer uso de las refutaciones clásicas del relativismo: auto</w:t>
      </w:r>
      <w:r w:rsidRPr="00636DE0">
        <w:rPr>
          <w:szCs w:val="19"/>
        </w:rPr>
        <w:softHyphen/>
        <w:t xml:space="preserve">refutación del relativismo (Platón), violación del principio de no contradicción (Aristóteles). </w:t>
      </w:r>
    </w:p>
  </w:footnote>
  <w:footnote w:id="7">
    <w:p w14:paraId="1E6FF8B4" w14:textId="77777777" w:rsidR="00452B98" w:rsidRPr="00136655" w:rsidRDefault="00452B98" w:rsidP="00452B98">
      <w:pPr>
        <w:pStyle w:val="Textonotapie"/>
        <w:jc w:val="both"/>
        <w:rPr>
          <w:lang w:val="es-ES"/>
        </w:rPr>
      </w:pPr>
      <w:r>
        <w:rPr>
          <w:rStyle w:val="Refdenotaalpie"/>
        </w:rPr>
        <w:footnoteRef/>
      </w:r>
      <w:r>
        <w:t xml:space="preserve"> </w:t>
      </w:r>
      <w:r w:rsidRPr="00636DE0">
        <w:rPr>
          <w:szCs w:val="19"/>
        </w:rPr>
        <w:t>También podría fundamentarse la respuesta en Kant, defendiendo la inmortalidad del alma como postulado de la razón práctica.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11FD"/>
    <w:multiLevelType w:val="singleLevel"/>
    <w:tmpl w:val="A74693FE"/>
    <w:lvl w:ilvl="0">
      <w:numFmt w:val="bullet"/>
      <w:lvlText w:val="o"/>
      <w:legacy w:legacy="1" w:legacySpace="0" w:legacyIndent="0"/>
      <w:lvlJc w:val="left"/>
      <w:rPr>
        <w:rFonts w:ascii="Courier New" w:hAnsi="Courier New" w:cs="Courier New" w:hint="default"/>
        <w:sz w:val="21"/>
        <w:szCs w:val="21"/>
      </w:rPr>
    </w:lvl>
  </w:abstractNum>
  <w:abstractNum w:abstractNumId="1" w15:restartNumberingAfterBreak="0">
    <w:nsid w:val="064E1367"/>
    <w:multiLevelType w:val="singleLevel"/>
    <w:tmpl w:val="2FF899A4"/>
    <w:lvl w:ilvl="0">
      <w:numFmt w:val="bullet"/>
      <w:lvlText w:val=""/>
      <w:legacy w:legacy="1" w:legacySpace="0" w:legacyIndent="0"/>
      <w:lvlJc w:val="left"/>
      <w:rPr>
        <w:rFonts w:ascii="Symbol" w:hAnsi="Symbol" w:cs="Symbol" w:hint="default"/>
        <w:sz w:val="21"/>
        <w:szCs w:val="21"/>
      </w:rPr>
    </w:lvl>
  </w:abstractNum>
  <w:abstractNum w:abstractNumId="2" w15:restartNumberingAfterBreak="0">
    <w:nsid w:val="06D663A4"/>
    <w:multiLevelType w:val="singleLevel"/>
    <w:tmpl w:val="9EE66830"/>
    <w:lvl w:ilvl="0">
      <w:numFmt w:val="bullet"/>
      <w:lvlText w:val=""/>
      <w:legacy w:legacy="1" w:legacySpace="0" w:legacyIndent="0"/>
      <w:lvlJc w:val="left"/>
      <w:rPr>
        <w:rFonts w:ascii="Symbol" w:hAnsi="Symbol" w:cs="Symbol" w:hint="default"/>
        <w:sz w:val="21"/>
        <w:szCs w:val="21"/>
      </w:rPr>
    </w:lvl>
  </w:abstractNum>
  <w:abstractNum w:abstractNumId="3" w15:restartNumberingAfterBreak="0">
    <w:nsid w:val="087A5726"/>
    <w:multiLevelType w:val="singleLevel"/>
    <w:tmpl w:val="4B92824C"/>
    <w:lvl w:ilvl="0">
      <w:numFmt w:val="bullet"/>
      <w:lvlText w:val=""/>
      <w:legacy w:legacy="1" w:legacySpace="0" w:legacyIndent="0"/>
      <w:lvlJc w:val="left"/>
      <w:rPr>
        <w:rFonts w:ascii="Symbol" w:hAnsi="Symbol" w:cs="Symbol" w:hint="default"/>
        <w:sz w:val="21"/>
        <w:szCs w:val="21"/>
      </w:rPr>
    </w:lvl>
  </w:abstractNum>
  <w:abstractNum w:abstractNumId="4" w15:restartNumberingAfterBreak="0">
    <w:nsid w:val="08A007A6"/>
    <w:multiLevelType w:val="singleLevel"/>
    <w:tmpl w:val="13E6A2AA"/>
    <w:lvl w:ilvl="0">
      <w:numFmt w:val="bullet"/>
      <w:lvlText w:val="o"/>
      <w:legacy w:legacy="1" w:legacySpace="0" w:legacyIndent="0"/>
      <w:lvlJc w:val="left"/>
      <w:rPr>
        <w:rFonts w:ascii="Courier New" w:hAnsi="Courier New" w:cs="Courier New" w:hint="default"/>
        <w:sz w:val="21"/>
        <w:szCs w:val="21"/>
      </w:rPr>
    </w:lvl>
  </w:abstractNum>
  <w:abstractNum w:abstractNumId="5" w15:restartNumberingAfterBreak="0">
    <w:nsid w:val="0A1327D8"/>
    <w:multiLevelType w:val="singleLevel"/>
    <w:tmpl w:val="883A9C7C"/>
    <w:lvl w:ilvl="0">
      <w:numFmt w:val="bullet"/>
      <w:lvlText w:val="o"/>
      <w:legacy w:legacy="1" w:legacySpace="0" w:legacyIndent="0"/>
      <w:lvlJc w:val="left"/>
      <w:rPr>
        <w:rFonts w:ascii="Courier New" w:hAnsi="Courier New" w:cs="Courier New" w:hint="default"/>
        <w:sz w:val="21"/>
        <w:szCs w:val="21"/>
      </w:rPr>
    </w:lvl>
  </w:abstractNum>
  <w:abstractNum w:abstractNumId="6" w15:restartNumberingAfterBreak="0">
    <w:nsid w:val="106704D3"/>
    <w:multiLevelType w:val="singleLevel"/>
    <w:tmpl w:val="7466CFE8"/>
    <w:lvl w:ilvl="0">
      <w:numFmt w:val="bullet"/>
      <w:lvlText w:val=""/>
      <w:legacy w:legacy="1" w:legacySpace="0" w:legacyIndent="0"/>
      <w:lvlJc w:val="left"/>
      <w:rPr>
        <w:rFonts w:ascii="Symbol" w:hAnsi="Symbol" w:cs="Symbol" w:hint="default"/>
        <w:sz w:val="21"/>
        <w:szCs w:val="21"/>
      </w:rPr>
    </w:lvl>
  </w:abstractNum>
  <w:abstractNum w:abstractNumId="7" w15:restartNumberingAfterBreak="0">
    <w:nsid w:val="132F1E8E"/>
    <w:multiLevelType w:val="singleLevel"/>
    <w:tmpl w:val="B82873F8"/>
    <w:lvl w:ilvl="0">
      <w:numFmt w:val="bullet"/>
      <w:lvlText w:val="o"/>
      <w:legacy w:legacy="1" w:legacySpace="0" w:legacyIndent="0"/>
      <w:lvlJc w:val="left"/>
      <w:rPr>
        <w:rFonts w:ascii="Courier New" w:hAnsi="Courier New" w:cs="Courier New" w:hint="default"/>
        <w:sz w:val="21"/>
        <w:szCs w:val="21"/>
      </w:rPr>
    </w:lvl>
  </w:abstractNum>
  <w:abstractNum w:abstractNumId="8" w15:restartNumberingAfterBreak="0">
    <w:nsid w:val="15215648"/>
    <w:multiLevelType w:val="singleLevel"/>
    <w:tmpl w:val="A7981952"/>
    <w:lvl w:ilvl="0">
      <w:numFmt w:val="bullet"/>
      <w:lvlText w:val=""/>
      <w:legacy w:legacy="1" w:legacySpace="0" w:legacyIndent="0"/>
      <w:lvlJc w:val="left"/>
      <w:rPr>
        <w:rFonts w:ascii="Symbol" w:hAnsi="Symbol" w:cs="Symbol" w:hint="default"/>
        <w:sz w:val="21"/>
        <w:szCs w:val="21"/>
      </w:rPr>
    </w:lvl>
  </w:abstractNum>
  <w:abstractNum w:abstractNumId="9" w15:restartNumberingAfterBreak="0">
    <w:nsid w:val="195E556F"/>
    <w:multiLevelType w:val="singleLevel"/>
    <w:tmpl w:val="933AC3FC"/>
    <w:lvl w:ilvl="0">
      <w:numFmt w:val="bullet"/>
      <w:lvlText w:val="o"/>
      <w:legacy w:legacy="1" w:legacySpace="0" w:legacyIndent="0"/>
      <w:lvlJc w:val="left"/>
      <w:rPr>
        <w:rFonts w:ascii="Courier New" w:hAnsi="Courier New" w:cs="Courier New" w:hint="default"/>
        <w:sz w:val="21"/>
        <w:szCs w:val="21"/>
      </w:rPr>
    </w:lvl>
  </w:abstractNum>
  <w:abstractNum w:abstractNumId="10" w15:restartNumberingAfterBreak="0">
    <w:nsid w:val="1BB22B9E"/>
    <w:multiLevelType w:val="singleLevel"/>
    <w:tmpl w:val="04766AC4"/>
    <w:lvl w:ilvl="0">
      <w:numFmt w:val="bullet"/>
      <w:lvlText w:val=""/>
      <w:legacy w:legacy="1" w:legacySpace="0" w:legacyIndent="0"/>
      <w:lvlJc w:val="left"/>
      <w:rPr>
        <w:rFonts w:ascii="Symbol" w:hAnsi="Symbol" w:cs="Symbol" w:hint="default"/>
        <w:sz w:val="21"/>
        <w:szCs w:val="21"/>
      </w:rPr>
    </w:lvl>
  </w:abstractNum>
  <w:abstractNum w:abstractNumId="11" w15:restartNumberingAfterBreak="0">
    <w:nsid w:val="1CB04713"/>
    <w:multiLevelType w:val="singleLevel"/>
    <w:tmpl w:val="B5762582"/>
    <w:lvl w:ilvl="0">
      <w:numFmt w:val="bullet"/>
      <w:lvlText w:val="o"/>
      <w:legacy w:legacy="1" w:legacySpace="0" w:legacyIndent="0"/>
      <w:lvlJc w:val="left"/>
      <w:rPr>
        <w:rFonts w:ascii="Courier New" w:hAnsi="Courier New" w:cs="Courier New" w:hint="default"/>
        <w:sz w:val="21"/>
        <w:szCs w:val="21"/>
      </w:rPr>
    </w:lvl>
  </w:abstractNum>
  <w:abstractNum w:abstractNumId="12" w15:restartNumberingAfterBreak="0">
    <w:nsid w:val="1CD83239"/>
    <w:multiLevelType w:val="singleLevel"/>
    <w:tmpl w:val="D272F7BC"/>
    <w:lvl w:ilvl="0">
      <w:numFmt w:val="bullet"/>
      <w:lvlText w:val=""/>
      <w:legacy w:legacy="1" w:legacySpace="0" w:legacyIndent="0"/>
      <w:lvlJc w:val="left"/>
      <w:rPr>
        <w:rFonts w:ascii="Symbol" w:hAnsi="Symbol" w:cs="Symbol" w:hint="default"/>
        <w:sz w:val="21"/>
        <w:szCs w:val="21"/>
      </w:rPr>
    </w:lvl>
  </w:abstractNum>
  <w:abstractNum w:abstractNumId="13" w15:restartNumberingAfterBreak="0">
    <w:nsid w:val="204F415B"/>
    <w:multiLevelType w:val="singleLevel"/>
    <w:tmpl w:val="02C0FDAC"/>
    <w:lvl w:ilvl="0">
      <w:numFmt w:val="bullet"/>
      <w:lvlText w:val=""/>
      <w:legacy w:legacy="1" w:legacySpace="0" w:legacyIndent="0"/>
      <w:lvlJc w:val="left"/>
      <w:rPr>
        <w:rFonts w:ascii="Symbol" w:hAnsi="Symbol" w:cs="Symbol" w:hint="default"/>
        <w:sz w:val="21"/>
        <w:szCs w:val="21"/>
      </w:rPr>
    </w:lvl>
  </w:abstractNum>
  <w:abstractNum w:abstractNumId="14" w15:restartNumberingAfterBreak="0">
    <w:nsid w:val="2114447E"/>
    <w:multiLevelType w:val="singleLevel"/>
    <w:tmpl w:val="96281FA0"/>
    <w:lvl w:ilvl="0">
      <w:numFmt w:val="bullet"/>
      <w:lvlText w:val="o"/>
      <w:legacy w:legacy="1" w:legacySpace="0" w:legacyIndent="0"/>
      <w:lvlJc w:val="left"/>
      <w:rPr>
        <w:rFonts w:ascii="Courier New" w:hAnsi="Courier New" w:cs="Courier New" w:hint="default"/>
        <w:sz w:val="21"/>
        <w:szCs w:val="21"/>
      </w:rPr>
    </w:lvl>
  </w:abstractNum>
  <w:abstractNum w:abstractNumId="15" w15:restartNumberingAfterBreak="0">
    <w:nsid w:val="229C73BE"/>
    <w:multiLevelType w:val="singleLevel"/>
    <w:tmpl w:val="46BE5D44"/>
    <w:lvl w:ilvl="0">
      <w:numFmt w:val="bullet"/>
      <w:lvlText w:val=""/>
      <w:legacy w:legacy="1" w:legacySpace="0" w:legacyIndent="0"/>
      <w:lvlJc w:val="left"/>
      <w:rPr>
        <w:rFonts w:ascii="Symbol" w:hAnsi="Symbol" w:cs="Symbol" w:hint="default"/>
        <w:sz w:val="21"/>
        <w:szCs w:val="21"/>
      </w:rPr>
    </w:lvl>
  </w:abstractNum>
  <w:abstractNum w:abstractNumId="16" w15:restartNumberingAfterBreak="0">
    <w:nsid w:val="244B0643"/>
    <w:multiLevelType w:val="singleLevel"/>
    <w:tmpl w:val="E88827D6"/>
    <w:lvl w:ilvl="0">
      <w:numFmt w:val="bullet"/>
      <w:lvlText w:val=""/>
      <w:legacy w:legacy="1" w:legacySpace="0" w:legacyIndent="0"/>
      <w:lvlJc w:val="left"/>
      <w:rPr>
        <w:rFonts w:ascii="Symbol" w:hAnsi="Symbol" w:cs="Symbol" w:hint="default"/>
        <w:sz w:val="21"/>
        <w:szCs w:val="21"/>
      </w:rPr>
    </w:lvl>
  </w:abstractNum>
  <w:abstractNum w:abstractNumId="17" w15:restartNumberingAfterBreak="0">
    <w:nsid w:val="24785284"/>
    <w:multiLevelType w:val="singleLevel"/>
    <w:tmpl w:val="98EC1F54"/>
    <w:lvl w:ilvl="0">
      <w:numFmt w:val="bullet"/>
      <w:lvlText w:val=""/>
      <w:legacy w:legacy="1" w:legacySpace="0" w:legacyIndent="0"/>
      <w:lvlJc w:val="left"/>
      <w:rPr>
        <w:rFonts w:ascii="Symbol" w:hAnsi="Symbol" w:cs="Symbol" w:hint="default"/>
        <w:sz w:val="21"/>
        <w:szCs w:val="21"/>
      </w:rPr>
    </w:lvl>
  </w:abstractNum>
  <w:abstractNum w:abstractNumId="18" w15:restartNumberingAfterBreak="0">
    <w:nsid w:val="24993C73"/>
    <w:multiLevelType w:val="singleLevel"/>
    <w:tmpl w:val="86C6B98A"/>
    <w:lvl w:ilvl="0">
      <w:numFmt w:val="bullet"/>
      <w:lvlText w:val=""/>
      <w:legacy w:legacy="1" w:legacySpace="0" w:legacyIndent="0"/>
      <w:lvlJc w:val="left"/>
      <w:rPr>
        <w:rFonts w:ascii="Symbol" w:hAnsi="Symbol" w:cs="Symbol" w:hint="default"/>
        <w:sz w:val="21"/>
        <w:szCs w:val="21"/>
      </w:rPr>
    </w:lvl>
  </w:abstractNum>
  <w:abstractNum w:abstractNumId="19" w15:restartNumberingAfterBreak="0">
    <w:nsid w:val="255B468D"/>
    <w:multiLevelType w:val="singleLevel"/>
    <w:tmpl w:val="C254ABE6"/>
    <w:lvl w:ilvl="0">
      <w:numFmt w:val="bullet"/>
      <w:lvlText w:val=""/>
      <w:legacy w:legacy="1" w:legacySpace="0" w:legacyIndent="0"/>
      <w:lvlJc w:val="left"/>
      <w:rPr>
        <w:rFonts w:ascii="Symbol" w:hAnsi="Symbol" w:cs="Symbol" w:hint="default"/>
        <w:sz w:val="21"/>
        <w:szCs w:val="21"/>
      </w:rPr>
    </w:lvl>
  </w:abstractNum>
  <w:abstractNum w:abstractNumId="20" w15:restartNumberingAfterBreak="0">
    <w:nsid w:val="258D43E8"/>
    <w:multiLevelType w:val="singleLevel"/>
    <w:tmpl w:val="C1D6E3CC"/>
    <w:lvl w:ilvl="0">
      <w:numFmt w:val="bullet"/>
      <w:lvlText w:val=""/>
      <w:legacy w:legacy="1" w:legacySpace="0" w:legacyIndent="0"/>
      <w:lvlJc w:val="left"/>
      <w:rPr>
        <w:rFonts w:ascii="Symbol" w:hAnsi="Symbol" w:cs="Symbol" w:hint="default"/>
        <w:sz w:val="21"/>
        <w:szCs w:val="21"/>
      </w:rPr>
    </w:lvl>
  </w:abstractNum>
  <w:abstractNum w:abstractNumId="21" w15:restartNumberingAfterBreak="0">
    <w:nsid w:val="263326E3"/>
    <w:multiLevelType w:val="singleLevel"/>
    <w:tmpl w:val="1B0E2D72"/>
    <w:lvl w:ilvl="0">
      <w:numFmt w:val="bullet"/>
      <w:lvlText w:val=""/>
      <w:legacy w:legacy="1" w:legacySpace="0" w:legacyIndent="0"/>
      <w:lvlJc w:val="left"/>
      <w:rPr>
        <w:rFonts w:ascii="Symbol" w:hAnsi="Symbol" w:cs="Symbol" w:hint="default"/>
        <w:sz w:val="21"/>
        <w:szCs w:val="21"/>
      </w:rPr>
    </w:lvl>
  </w:abstractNum>
  <w:abstractNum w:abstractNumId="22" w15:restartNumberingAfterBreak="0">
    <w:nsid w:val="269555FE"/>
    <w:multiLevelType w:val="singleLevel"/>
    <w:tmpl w:val="857ED3AA"/>
    <w:lvl w:ilvl="0">
      <w:numFmt w:val="bullet"/>
      <w:lvlText w:val=""/>
      <w:legacy w:legacy="1" w:legacySpace="0" w:legacyIndent="0"/>
      <w:lvlJc w:val="left"/>
      <w:rPr>
        <w:rFonts w:ascii="Symbol" w:hAnsi="Symbol" w:cs="Symbol" w:hint="default"/>
        <w:sz w:val="21"/>
        <w:szCs w:val="21"/>
      </w:rPr>
    </w:lvl>
  </w:abstractNum>
  <w:abstractNum w:abstractNumId="23" w15:restartNumberingAfterBreak="0">
    <w:nsid w:val="2A343C59"/>
    <w:multiLevelType w:val="singleLevel"/>
    <w:tmpl w:val="AA32D20A"/>
    <w:lvl w:ilvl="0">
      <w:numFmt w:val="bullet"/>
      <w:lvlText w:val=""/>
      <w:legacy w:legacy="1" w:legacySpace="0" w:legacyIndent="0"/>
      <w:lvlJc w:val="left"/>
      <w:rPr>
        <w:rFonts w:ascii="Symbol" w:hAnsi="Symbol" w:cs="Symbol" w:hint="default"/>
        <w:sz w:val="21"/>
        <w:szCs w:val="21"/>
      </w:rPr>
    </w:lvl>
  </w:abstractNum>
  <w:abstractNum w:abstractNumId="24" w15:restartNumberingAfterBreak="0">
    <w:nsid w:val="2B9C2CF7"/>
    <w:multiLevelType w:val="singleLevel"/>
    <w:tmpl w:val="8296192A"/>
    <w:lvl w:ilvl="0">
      <w:numFmt w:val="bullet"/>
      <w:lvlText w:val=""/>
      <w:legacy w:legacy="1" w:legacySpace="0" w:legacyIndent="0"/>
      <w:lvlJc w:val="left"/>
      <w:rPr>
        <w:rFonts w:ascii="Symbol" w:hAnsi="Symbol" w:cs="Symbol" w:hint="default"/>
        <w:sz w:val="21"/>
        <w:szCs w:val="21"/>
      </w:rPr>
    </w:lvl>
  </w:abstractNum>
  <w:abstractNum w:abstractNumId="25" w15:restartNumberingAfterBreak="0">
    <w:nsid w:val="2BF0457A"/>
    <w:multiLevelType w:val="singleLevel"/>
    <w:tmpl w:val="542CB6EA"/>
    <w:lvl w:ilvl="0">
      <w:numFmt w:val="bullet"/>
      <w:lvlText w:val=""/>
      <w:legacy w:legacy="1" w:legacySpace="0" w:legacyIndent="0"/>
      <w:lvlJc w:val="left"/>
      <w:rPr>
        <w:rFonts w:ascii="Symbol" w:hAnsi="Symbol" w:cs="Symbol" w:hint="default"/>
        <w:sz w:val="21"/>
        <w:szCs w:val="21"/>
      </w:rPr>
    </w:lvl>
  </w:abstractNum>
  <w:abstractNum w:abstractNumId="26" w15:restartNumberingAfterBreak="0">
    <w:nsid w:val="2D2D422B"/>
    <w:multiLevelType w:val="singleLevel"/>
    <w:tmpl w:val="74B4C250"/>
    <w:lvl w:ilvl="0">
      <w:numFmt w:val="bullet"/>
      <w:lvlText w:val="o"/>
      <w:legacy w:legacy="1" w:legacySpace="0" w:legacyIndent="0"/>
      <w:lvlJc w:val="left"/>
      <w:rPr>
        <w:rFonts w:ascii="Courier New" w:hAnsi="Courier New" w:cs="Courier New" w:hint="default"/>
        <w:sz w:val="21"/>
        <w:szCs w:val="21"/>
      </w:rPr>
    </w:lvl>
  </w:abstractNum>
  <w:abstractNum w:abstractNumId="27" w15:restartNumberingAfterBreak="0">
    <w:nsid w:val="2E082440"/>
    <w:multiLevelType w:val="singleLevel"/>
    <w:tmpl w:val="CCDA7920"/>
    <w:lvl w:ilvl="0">
      <w:numFmt w:val="bullet"/>
      <w:lvlText w:val=""/>
      <w:legacy w:legacy="1" w:legacySpace="0" w:legacyIndent="0"/>
      <w:lvlJc w:val="left"/>
      <w:rPr>
        <w:rFonts w:ascii="Symbol" w:hAnsi="Symbol" w:cs="Symbol" w:hint="default"/>
        <w:sz w:val="21"/>
        <w:szCs w:val="21"/>
      </w:rPr>
    </w:lvl>
  </w:abstractNum>
  <w:abstractNum w:abstractNumId="28" w15:restartNumberingAfterBreak="0">
    <w:nsid w:val="31362FFA"/>
    <w:multiLevelType w:val="singleLevel"/>
    <w:tmpl w:val="914A297E"/>
    <w:lvl w:ilvl="0">
      <w:numFmt w:val="bullet"/>
      <w:lvlText w:val=""/>
      <w:legacy w:legacy="1" w:legacySpace="0" w:legacyIndent="0"/>
      <w:lvlJc w:val="left"/>
      <w:rPr>
        <w:rFonts w:ascii="Symbol" w:hAnsi="Symbol" w:cs="Symbol" w:hint="default"/>
        <w:sz w:val="21"/>
        <w:szCs w:val="21"/>
      </w:rPr>
    </w:lvl>
  </w:abstractNum>
  <w:abstractNum w:abstractNumId="29" w15:restartNumberingAfterBreak="0">
    <w:nsid w:val="3434626D"/>
    <w:multiLevelType w:val="singleLevel"/>
    <w:tmpl w:val="5298E97A"/>
    <w:lvl w:ilvl="0">
      <w:numFmt w:val="bullet"/>
      <w:lvlText w:val=""/>
      <w:legacy w:legacy="1" w:legacySpace="0" w:legacyIndent="0"/>
      <w:lvlJc w:val="left"/>
      <w:rPr>
        <w:rFonts w:ascii="Symbol" w:hAnsi="Symbol" w:cs="Symbol" w:hint="default"/>
        <w:sz w:val="21"/>
        <w:szCs w:val="21"/>
      </w:rPr>
    </w:lvl>
  </w:abstractNum>
  <w:abstractNum w:abstractNumId="30" w15:restartNumberingAfterBreak="0">
    <w:nsid w:val="35437931"/>
    <w:multiLevelType w:val="singleLevel"/>
    <w:tmpl w:val="933AC3FC"/>
    <w:lvl w:ilvl="0">
      <w:numFmt w:val="bullet"/>
      <w:lvlText w:val="o"/>
      <w:lvlJc w:val="left"/>
      <w:pPr>
        <w:ind w:left="360" w:hanging="360"/>
      </w:pPr>
      <w:rPr>
        <w:rFonts w:ascii="Courier New" w:hAnsi="Courier New" w:cs="Courier New" w:hint="default"/>
        <w:sz w:val="21"/>
        <w:szCs w:val="21"/>
      </w:rPr>
    </w:lvl>
  </w:abstractNum>
  <w:abstractNum w:abstractNumId="31" w15:restartNumberingAfterBreak="0">
    <w:nsid w:val="377E288A"/>
    <w:multiLevelType w:val="singleLevel"/>
    <w:tmpl w:val="C2BC3C12"/>
    <w:lvl w:ilvl="0">
      <w:numFmt w:val="bullet"/>
      <w:lvlText w:val="o"/>
      <w:legacy w:legacy="1" w:legacySpace="0" w:legacyIndent="0"/>
      <w:lvlJc w:val="left"/>
      <w:rPr>
        <w:rFonts w:ascii="Courier New" w:hAnsi="Courier New" w:cs="Courier New" w:hint="default"/>
        <w:sz w:val="21"/>
        <w:szCs w:val="21"/>
      </w:rPr>
    </w:lvl>
  </w:abstractNum>
  <w:abstractNum w:abstractNumId="32" w15:restartNumberingAfterBreak="0">
    <w:nsid w:val="3A603F2C"/>
    <w:multiLevelType w:val="singleLevel"/>
    <w:tmpl w:val="78E69028"/>
    <w:lvl w:ilvl="0">
      <w:numFmt w:val="bullet"/>
      <w:lvlText w:val=""/>
      <w:legacy w:legacy="1" w:legacySpace="0" w:legacyIndent="0"/>
      <w:lvlJc w:val="left"/>
      <w:rPr>
        <w:rFonts w:ascii="Symbol" w:hAnsi="Symbol" w:cs="Symbol" w:hint="default"/>
        <w:sz w:val="21"/>
        <w:szCs w:val="21"/>
      </w:rPr>
    </w:lvl>
  </w:abstractNum>
  <w:abstractNum w:abstractNumId="33" w15:restartNumberingAfterBreak="0">
    <w:nsid w:val="3AD12A26"/>
    <w:multiLevelType w:val="singleLevel"/>
    <w:tmpl w:val="7804BE54"/>
    <w:lvl w:ilvl="0">
      <w:numFmt w:val="bullet"/>
      <w:lvlText w:val=""/>
      <w:legacy w:legacy="1" w:legacySpace="0" w:legacyIndent="0"/>
      <w:lvlJc w:val="left"/>
      <w:rPr>
        <w:rFonts w:ascii="Symbol" w:hAnsi="Symbol" w:cs="Symbol" w:hint="default"/>
        <w:sz w:val="21"/>
        <w:szCs w:val="21"/>
      </w:rPr>
    </w:lvl>
  </w:abstractNum>
  <w:abstractNum w:abstractNumId="34" w15:restartNumberingAfterBreak="0">
    <w:nsid w:val="3FD04D2B"/>
    <w:multiLevelType w:val="singleLevel"/>
    <w:tmpl w:val="4F30506A"/>
    <w:lvl w:ilvl="0">
      <w:numFmt w:val="bullet"/>
      <w:lvlText w:val=""/>
      <w:legacy w:legacy="1" w:legacySpace="0" w:legacyIndent="0"/>
      <w:lvlJc w:val="left"/>
      <w:rPr>
        <w:rFonts w:ascii="Symbol" w:hAnsi="Symbol" w:cs="Symbol" w:hint="default"/>
        <w:sz w:val="21"/>
        <w:szCs w:val="21"/>
      </w:rPr>
    </w:lvl>
  </w:abstractNum>
  <w:abstractNum w:abstractNumId="35" w15:restartNumberingAfterBreak="0">
    <w:nsid w:val="40303373"/>
    <w:multiLevelType w:val="singleLevel"/>
    <w:tmpl w:val="F3664ED4"/>
    <w:lvl w:ilvl="0">
      <w:numFmt w:val="bullet"/>
      <w:lvlText w:val="o"/>
      <w:legacy w:legacy="1" w:legacySpace="0" w:legacyIndent="0"/>
      <w:lvlJc w:val="left"/>
      <w:rPr>
        <w:rFonts w:ascii="Courier New" w:hAnsi="Courier New" w:cs="Courier New" w:hint="default"/>
        <w:sz w:val="21"/>
        <w:szCs w:val="21"/>
      </w:rPr>
    </w:lvl>
  </w:abstractNum>
  <w:abstractNum w:abstractNumId="36" w15:restartNumberingAfterBreak="0">
    <w:nsid w:val="42E63769"/>
    <w:multiLevelType w:val="singleLevel"/>
    <w:tmpl w:val="F4FAD4BC"/>
    <w:lvl w:ilvl="0">
      <w:numFmt w:val="bullet"/>
      <w:lvlText w:val=""/>
      <w:legacy w:legacy="1" w:legacySpace="0" w:legacyIndent="0"/>
      <w:lvlJc w:val="left"/>
      <w:rPr>
        <w:rFonts w:ascii="Symbol" w:hAnsi="Symbol" w:cs="Symbol" w:hint="default"/>
        <w:sz w:val="21"/>
        <w:szCs w:val="21"/>
      </w:rPr>
    </w:lvl>
  </w:abstractNum>
  <w:abstractNum w:abstractNumId="37" w15:restartNumberingAfterBreak="0">
    <w:nsid w:val="43F71107"/>
    <w:multiLevelType w:val="singleLevel"/>
    <w:tmpl w:val="E23468B2"/>
    <w:lvl w:ilvl="0">
      <w:numFmt w:val="bullet"/>
      <w:lvlText w:val=""/>
      <w:legacy w:legacy="1" w:legacySpace="0" w:legacyIndent="0"/>
      <w:lvlJc w:val="left"/>
      <w:rPr>
        <w:rFonts w:ascii="Symbol" w:hAnsi="Symbol" w:cs="Symbol" w:hint="default"/>
        <w:sz w:val="21"/>
        <w:szCs w:val="21"/>
      </w:rPr>
    </w:lvl>
  </w:abstractNum>
  <w:abstractNum w:abstractNumId="38" w15:restartNumberingAfterBreak="0">
    <w:nsid w:val="46235F40"/>
    <w:multiLevelType w:val="singleLevel"/>
    <w:tmpl w:val="BE24FB4A"/>
    <w:lvl w:ilvl="0">
      <w:numFmt w:val="bullet"/>
      <w:lvlText w:val=""/>
      <w:legacy w:legacy="1" w:legacySpace="0" w:legacyIndent="0"/>
      <w:lvlJc w:val="left"/>
      <w:rPr>
        <w:rFonts w:ascii="Symbol" w:hAnsi="Symbol" w:cs="Symbol" w:hint="default"/>
        <w:sz w:val="21"/>
        <w:szCs w:val="21"/>
      </w:rPr>
    </w:lvl>
  </w:abstractNum>
  <w:abstractNum w:abstractNumId="39" w15:restartNumberingAfterBreak="0">
    <w:nsid w:val="477C27D6"/>
    <w:multiLevelType w:val="singleLevel"/>
    <w:tmpl w:val="017A2404"/>
    <w:lvl w:ilvl="0">
      <w:numFmt w:val="bullet"/>
      <w:lvlText w:val=""/>
      <w:legacy w:legacy="1" w:legacySpace="0" w:legacyIndent="0"/>
      <w:lvlJc w:val="left"/>
      <w:rPr>
        <w:rFonts w:ascii="Symbol" w:hAnsi="Symbol" w:cs="Symbol" w:hint="default"/>
        <w:sz w:val="21"/>
        <w:szCs w:val="21"/>
      </w:rPr>
    </w:lvl>
  </w:abstractNum>
  <w:abstractNum w:abstractNumId="40" w15:restartNumberingAfterBreak="0">
    <w:nsid w:val="492C5558"/>
    <w:multiLevelType w:val="singleLevel"/>
    <w:tmpl w:val="9F841FF4"/>
    <w:lvl w:ilvl="0">
      <w:numFmt w:val="bullet"/>
      <w:lvlText w:val=""/>
      <w:legacy w:legacy="1" w:legacySpace="0" w:legacyIndent="0"/>
      <w:lvlJc w:val="left"/>
      <w:rPr>
        <w:rFonts w:ascii="Symbol" w:hAnsi="Symbol" w:cs="Symbol" w:hint="default"/>
        <w:sz w:val="21"/>
        <w:szCs w:val="21"/>
      </w:rPr>
    </w:lvl>
  </w:abstractNum>
  <w:abstractNum w:abstractNumId="41" w15:restartNumberingAfterBreak="0">
    <w:nsid w:val="493B226C"/>
    <w:multiLevelType w:val="singleLevel"/>
    <w:tmpl w:val="A52ADCF0"/>
    <w:lvl w:ilvl="0">
      <w:numFmt w:val="bullet"/>
      <w:lvlText w:val=""/>
      <w:legacy w:legacy="1" w:legacySpace="0" w:legacyIndent="0"/>
      <w:lvlJc w:val="left"/>
      <w:rPr>
        <w:rFonts w:ascii="Symbol" w:hAnsi="Symbol" w:cs="Symbol" w:hint="default"/>
        <w:sz w:val="21"/>
        <w:szCs w:val="21"/>
      </w:rPr>
    </w:lvl>
  </w:abstractNum>
  <w:abstractNum w:abstractNumId="42" w15:restartNumberingAfterBreak="0">
    <w:nsid w:val="4E607DDE"/>
    <w:multiLevelType w:val="singleLevel"/>
    <w:tmpl w:val="1CDEDD7E"/>
    <w:lvl w:ilvl="0">
      <w:numFmt w:val="bullet"/>
      <w:lvlText w:val=""/>
      <w:legacy w:legacy="1" w:legacySpace="0" w:legacyIndent="0"/>
      <w:lvlJc w:val="left"/>
      <w:rPr>
        <w:rFonts w:ascii="Symbol" w:hAnsi="Symbol" w:cs="Symbol" w:hint="default"/>
        <w:sz w:val="21"/>
        <w:szCs w:val="21"/>
      </w:rPr>
    </w:lvl>
  </w:abstractNum>
  <w:abstractNum w:abstractNumId="43" w15:restartNumberingAfterBreak="0">
    <w:nsid w:val="577436ED"/>
    <w:multiLevelType w:val="singleLevel"/>
    <w:tmpl w:val="C1464DF6"/>
    <w:lvl w:ilvl="0">
      <w:numFmt w:val="bullet"/>
      <w:lvlText w:val=""/>
      <w:legacy w:legacy="1" w:legacySpace="0" w:legacyIndent="0"/>
      <w:lvlJc w:val="left"/>
      <w:rPr>
        <w:rFonts w:ascii="Symbol" w:hAnsi="Symbol" w:cs="Symbol" w:hint="default"/>
        <w:sz w:val="21"/>
        <w:szCs w:val="21"/>
      </w:rPr>
    </w:lvl>
  </w:abstractNum>
  <w:abstractNum w:abstractNumId="44" w15:restartNumberingAfterBreak="0">
    <w:nsid w:val="5AB93E42"/>
    <w:multiLevelType w:val="singleLevel"/>
    <w:tmpl w:val="56162290"/>
    <w:lvl w:ilvl="0">
      <w:numFmt w:val="bullet"/>
      <w:lvlText w:val=""/>
      <w:legacy w:legacy="1" w:legacySpace="0" w:legacyIndent="0"/>
      <w:lvlJc w:val="left"/>
      <w:rPr>
        <w:rFonts w:ascii="Symbol" w:hAnsi="Symbol" w:cs="Symbol" w:hint="default"/>
        <w:sz w:val="21"/>
        <w:szCs w:val="21"/>
      </w:rPr>
    </w:lvl>
  </w:abstractNum>
  <w:abstractNum w:abstractNumId="45" w15:restartNumberingAfterBreak="0">
    <w:nsid w:val="5FE46FA6"/>
    <w:multiLevelType w:val="singleLevel"/>
    <w:tmpl w:val="27F8A62A"/>
    <w:lvl w:ilvl="0">
      <w:numFmt w:val="bullet"/>
      <w:lvlText w:val="o"/>
      <w:legacy w:legacy="1" w:legacySpace="0" w:legacyIndent="0"/>
      <w:lvlJc w:val="left"/>
      <w:rPr>
        <w:rFonts w:ascii="Courier New" w:hAnsi="Courier New" w:cs="Courier New" w:hint="default"/>
        <w:sz w:val="21"/>
        <w:szCs w:val="21"/>
      </w:rPr>
    </w:lvl>
  </w:abstractNum>
  <w:abstractNum w:abstractNumId="46" w15:restartNumberingAfterBreak="0">
    <w:nsid w:val="62D547A0"/>
    <w:multiLevelType w:val="singleLevel"/>
    <w:tmpl w:val="27A4437C"/>
    <w:lvl w:ilvl="0">
      <w:numFmt w:val="bullet"/>
      <w:lvlText w:val=""/>
      <w:legacy w:legacy="1" w:legacySpace="0" w:legacyIndent="0"/>
      <w:lvlJc w:val="left"/>
      <w:rPr>
        <w:rFonts w:ascii="Symbol" w:hAnsi="Symbol" w:cs="Symbol" w:hint="default"/>
        <w:sz w:val="21"/>
        <w:szCs w:val="21"/>
      </w:rPr>
    </w:lvl>
  </w:abstractNum>
  <w:abstractNum w:abstractNumId="47" w15:restartNumberingAfterBreak="0">
    <w:nsid w:val="64EC0BBE"/>
    <w:multiLevelType w:val="singleLevel"/>
    <w:tmpl w:val="67161FC4"/>
    <w:lvl w:ilvl="0">
      <w:numFmt w:val="bullet"/>
      <w:lvlText w:val=""/>
      <w:legacy w:legacy="1" w:legacySpace="0" w:legacyIndent="0"/>
      <w:lvlJc w:val="left"/>
      <w:rPr>
        <w:rFonts w:ascii="Symbol" w:hAnsi="Symbol" w:cs="Symbol" w:hint="default"/>
        <w:sz w:val="21"/>
        <w:szCs w:val="21"/>
      </w:rPr>
    </w:lvl>
  </w:abstractNum>
  <w:abstractNum w:abstractNumId="48" w15:restartNumberingAfterBreak="0">
    <w:nsid w:val="667E4B69"/>
    <w:multiLevelType w:val="singleLevel"/>
    <w:tmpl w:val="9DBCBE5E"/>
    <w:lvl w:ilvl="0">
      <w:numFmt w:val="bullet"/>
      <w:lvlText w:val=""/>
      <w:legacy w:legacy="1" w:legacySpace="0" w:legacyIndent="0"/>
      <w:lvlJc w:val="left"/>
      <w:rPr>
        <w:rFonts w:ascii="Symbol" w:hAnsi="Symbol" w:cs="Symbol" w:hint="default"/>
        <w:sz w:val="21"/>
        <w:szCs w:val="21"/>
      </w:rPr>
    </w:lvl>
  </w:abstractNum>
  <w:abstractNum w:abstractNumId="49" w15:restartNumberingAfterBreak="0">
    <w:nsid w:val="69A36D2F"/>
    <w:multiLevelType w:val="singleLevel"/>
    <w:tmpl w:val="EDC40F92"/>
    <w:lvl w:ilvl="0">
      <w:numFmt w:val="bullet"/>
      <w:lvlText w:val=""/>
      <w:legacy w:legacy="1" w:legacySpace="0" w:legacyIndent="0"/>
      <w:lvlJc w:val="left"/>
      <w:rPr>
        <w:rFonts w:ascii="Symbol" w:hAnsi="Symbol" w:cs="Symbol" w:hint="default"/>
        <w:sz w:val="21"/>
        <w:szCs w:val="21"/>
      </w:rPr>
    </w:lvl>
  </w:abstractNum>
  <w:abstractNum w:abstractNumId="50" w15:restartNumberingAfterBreak="0">
    <w:nsid w:val="6B032FD8"/>
    <w:multiLevelType w:val="singleLevel"/>
    <w:tmpl w:val="51B86542"/>
    <w:lvl w:ilvl="0">
      <w:numFmt w:val="bullet"/>
      <w:lvlText w:val=""/>
      <w:legacy w:legacy="1" w:legacySpace="0" w:legacyIndent="0"/>
      <w:lvlJc w:val="left"/>
      <w:rPr>
        <w:rFonts w:ascii="Symbol" w:hAnsi="Symbol" w:cs="Symbol" w:hint="default"/>
        <w:sz w:val="21"/>
        <w:szCs w:val="21"/>
      </w:rPr>
    </w:lvl>
  </w:abstractNum>
  <w:abstractNum w:abstractNumId="51" w15:restartNumberingAfterBreak="0">
    <w:nsid w:val="6CF66066"/>
    <w:multiLevelType w:val="singleLevel"/>
    <w:tmpl w:val="EF1C8390"/>
    <w:lvl w:ilvl="0">
      <w:numFmt w:val="bullet"/>
      <w:lvlText w:val=""/>
      <w:legacy w:legacy="1" w:legacySpace="0" w:legacyIndent="0"/>
      <w:lvlJc w:val="left"/>
      <w:rPr>
        <w:rFonts w:ascii="Symbol" w:hAnsi="Symbol" w:cs="Symbol" w:hint="default"/>
        <w:sz w:val="21"/>
        <w:szCs w:val="21"/>
      </w:rPr>
    </w:lvl>
  </w:abstractNum>
  <w:abstractNum w:abstractNumId="52" w15:restartNumberingAfterBreak="0">
    <w:nsid w:val="6D6D3CBD"/>
    <w:multiLevelType w:val="singleLevel"/>
    <w:tmpl w:val="A1D4B3AE"/>
    <w:lvl w:ilvl="0">
      <w:numFmt w:val="bullet"/>
      <w:lvlText w:val=""/>
      <w:legacy w:legacy="1" w:legacySpace="0" w:legacyIndent="0"/>
      <w:lvlJc w:val="left"/>
      <w:rPr>
        <w:rFonts w:ascii="Symbol" w:hAnsi="Symbol" w:cs="Symbol" w:hint="default"/>
        <w:sz w:val="21"/>
        <w:szCs w:val="21"/>
      </w:rPr>
    </w:lvl>
  </w:abstractNum>
  <w:abstractNum w:abstractNumId="53" w15:restartNumberingAfterBreak="0">
    <w:nsid w:val="6EEB746F"/>
    <w:multiLevelType w:val="singleLevel"/>
    <w:tmpl w:val="15F00430"/>
    <w:lvl w:ilvl="0">
      <w:numFmt w:val="bullet"/>
      <w:lvlText w:val=""/>
      <w:legacy w:legacy="1" w:legacySpace="0" w:legacyIndent="0"/>
      <w:lvlJc w:val="left"/>
      <w:rPr>
        <w:rFonts w:ascii="Symbol" w:hAnsi="Symbol" w:cs="Symbol" w:hint="default"/>
        <w:sz w:val="21"/>
        <w:szCs w:val="21"/>
      </w:rPr>
    </w:lvl>
  </w:abstractNum>
  <w:abstractNum w:abstractNumId="54" w15:restartNumberingAfterBreak="0">
    <w:nsid w:val="6F500F71"/>
    <w:multiLevelType w:val="singleLevel"/>
    <w:tmpl w:val="260CE342"/>
    <w:lvl w:ilvl="0">
      <w:numFmt w:val="bullet"/>
      <w:lvlText w:val="o"/>
      <w:legacy w:legacy="1" w:legacySpace="0" w:legacyIndent="0"/>
      <w:lvlJc w:val="left"/>
      <w:rPr>
        <w:rFonts w:ascii="Courier New" w:hAnsi="Courier New" w:cs="Courier New" w:hint="default"/>
        <w:sz w:val="21"/>
        <w:szCs w:val="21"/>
      </w:rPr>
    </w:lvl>
  </w:abstractNum>
  <w:abstractNum w:abstractNumId="55" w15:restartNumberingAfterBreak="0">
    <w:nsid w:val="7774697F"/>
    <w:multiLevelType w:val="singleLevel"/>
    <w:tmpl w:val="DF2C1774"/>
    <w:lvl w:ilvl="0">
      <w:numFmt w:val="bullet"/>
      <w:lvlText w:val=""/>
      <w:legacy w:legacy="1" w:legacySpace="0" w:legacyIndent="0"/>
      <w:lvlJc w:val="left"/>
      <w:rPr>
        <w:rFonts w:ascii="Symbol" w:hAnsi="Symbol" w:cs="Symbol" w:hint="default"/>
        <w:sz w:val="21"/>
        <w:szCs w:val="21"/>
      </w:rPr>
    </w:lvl>
  </w:abstractNum>
  <w:abstractNum w:abstractNumId="56" w15:restartNumberingAfterBreak="0">
    <w:nsid w:val="7CF21DBA"/>
    <w:multiLevelType w:val="singleLevel"/>
    <w:tmpl w:val="42DC8510"/>
    <w:lvl w:ilvl="0">
      <w:numFmt w:val="bullet"/>
      <w:lvlText w:val="o"/>
      <w:legacy w:legacy="1" w:legacySpace="0" w:legacyIndent="0"/>
      <w:lvlJc w:val="left"/>
      <w:rPr>
        <w:rFonts w:ascii="Courier New" w:hAnsi="Courier New" w:cs="Courier New" w:hint="default"/>
        <w:sz w:val="21"/>
        <w:szCs w:val="21"/>
      </w:rPr>
    </w:lvl>
  </w:abstractNum>
  <w:abstractNum w:abstractNumId="57" w15:restartNumberingAfterBreak="0">
    <w:nsid w:val="7E666652"/>
    <w:multiLevelType w:val="singleLevel"/>
    <w:tmpl w:val="3C68F380"/>
    <w:lvl w:ilvl="0">
      <w:numFmt w:val="bullet"/>
      <w:lvlText w:val=""/>
      <w:legacy w:legacy="1" w:legacySpace="0" w:legacyIndent="0"/>
      <w:lvlJc w:val="left"/>
      <w:rPr>
        <w:rFonts w:ascii="Symbol" w:hAnsi="Symbol" w:cs="Symbol" w:hint="default"/>
        <w:sz w:val="21"/>
        <w:szCs w:val="21"/>
      </w:rPr>
    </w:lvl>
  </w:abstractNum>
  <w:abstractNum w:abstractNumId="58" w15:restartNumberingAfterBreak="0">
    <w:nsid w:val="7E764BB1"/>
    <w:multiLevelType w:val="singleLevel"/>
    <w:tmpl w:val="0D20D8D0"/>
    <w:lvl w:ilvl="0">
      <w:numFmt w:val="bullet"/>
      <w:lvlText w:val=""/>
      <w:legacy w:legacy="1" w:legacySpace="0" w:legacyIndent="0"/>
      <w:lvlJc w:val="left"/>
      <w:rPr>
        <w:rFonts w:ascii="Symbol" w:hAnsi="Symbol" w:cs="Symbol" w:hint="default"/>
        <w:sz w:val="21"/>
        <w:szCs w:val="21"/>
      </w:rPr>
    </w:lvl>
  </w:abstractNum>
  <w:num w:numId="1" w16cid:durableId="402217592">
    <w:abstractNumId w:val="44"/>
  </w:num>
  <w:num w:numId="2" w16cid:durableId="1982345358">
    <w:abstractNumId w:val="29"/>
  </w:num>
  <w:num w:numId="3" w16cid:durableId="1029918363">
    <w:abstractNumId w:val="32"/>
  </w:num>
  <w:num w:numId="4" w16cid:durableId="1015880653">
    <w:abstractNumId w:val="52"/>
  </w:num>
  <w:num w:numId="5" w16cid:durableId="1438480100">
    <w:abstractNumId w:val="40"/>
  </w:num>
  <w:num w:numId="6" w16cid:durableId="1045526862">
    <w:abstractNumId w:val="19"/>
  </w:num>
  <w:num w:numId="7" w16cid:durableId="84769346">
    <w:abstractNumId w:val="20"/>
  </w:num>
  <w:num w:numId="8" w16cid:durableId="1303197385">
    <w:abstractNumId w:val="43"/>
  </w:num>
  <w:num w:numId="9" w16cid:durableId="739182903">
    <w:abstractNumId w:val="9"/>
  </w:num>
  <w:num w:numId="10" w16cid:durableId="855388907">
    <w:abstractNumId w:val="2"/>
  </w:num>
  <w:num w:numId="11" w16cid:durableId="661159393">
    <w:abstractNumId w:val="27"/>
  </w:num>
  <w:num w:numId="12" w16cid:durableId="1379090678">
    <w:abstractNumId w:val="21"/>
  </w:num>
  <w:num w:numId="13" w16cid:durableId="1588998403">
    <w:abstractNumId w:val="56"/>
  </w:num>
  <w:num w:numId="14" w16cid:durableId="1879659643">
    <w:abstractNumId w:val="17"/>
  </w:num>
  <w:num w:numId="15" w16cid:durableId="178784014">
    <w:abstractNumId w:val="11"/>
  </w:num>
  <w:num w:numId="16" w16cid:durableId="1391422721">
    <w:abstractNumId w:val="30"/>
  </w:num>
  <w:num w:numId="17" w16cid:durableId="1361979943">
    <w:abstractNumId w:val="37"/>
  </w:num>
  <w:num w:numId="18" w16cid:durableId="736905426">
    <w:abstractNumId w:val="54"/>
  </w:num>
  <w:num w:numId="19" w16cid:durableId="1092623998">
    <w:abstractNumId w:val="57"/>
  </w:num>
  <w:num w:numId="20" w16cid:durableId="1609653003">
    <w:abstractNumId w:val="6"/>
  </w:num>
  <w:num w:numId="21" w16cid:durableId="2104449489">
    <w:abstractNumId w:val="39"/>
  </w:num>
  <w:num w:numId="22" w16cid:durableId="1086732012">
    <w:abstractNumId w:val="50"/>
  </w:num>
  <w:num w:numId="23" w16cid:durableId="2138377538">
    <w:abstractNumId w:val="5"/>
  </w:num>
  <w:num w:numId="24" w16cid:durableId="963736609">
    <w:abstractNumId w:val="46"/>
  </w:num>
  <w:num w:numId="25" w16cid:durableId="725032112">
    <w:abstractNumId w:val="8"/>
  </w:num>
  <w:num w:numId="26" w16cid:durableId="177280802">
    <w:abstractNumId w:val="18"/>
  </w:num>
  <w:num w:numId="27" w16cid:durableId="694886306">
    <w:abstractNumId w:val="16"/>
  </w:num>
  <w:num w:numId="28" w16cid:durableId="1800491725">
    <w:abstractNumId w:val="47"/>
  </w:num>
  <w:num w:numId="29" w16cid:durableId="393504694">
    <w:abstractNumId w:val="45"/>
  </w:num>
  <w:num w:numId="30" w16cid:durableId="1031995682">
    <w:abstractNumId w:val="22"/>
  </w:num>
  <w:num w:numId="31" w16cid:durableId="1031029820">
    <w:abstractNumId w:val="12"/>
  </w:num>
  <w:num w:numId="32" w16cid:durableId="531112042">
    <w:abstractNumId w:val="49"/>
  </w:num>
  <w:num w:numId="33" w16cid:durableId="1572236044">
    <w:abstractNumId w:val="34"/>
  </w:num>
  <w:num w:numId="34" w16cid:durableId="180702905">
    <w:abstractNumId w:val="24"/>
  </w:num>
  <w:num w:numId="35" w16cid:durableId="776952137">
    <w:abstractNumId w:val="28"/>
  </w:num>
  <w:num w:numId="36" w16cid:durableId="1709644286">
    <w:abstractNumId w:val="41"/>
  </w:num>
  <w:num w:numId="37" w16cid:durableId="1871071217">
    <w:abstractNumId w:val="35"/>
  </w:num>
  <w:num w:numId="38" w16cid:durableId="1951618565">
    <w:abstractNumId w:val="36"/>
  </w:num>
  <w:num w:numId="39" w16cid:durableId="449666981">
    <w:abstractNumId w:val="51"/>
  </w:num>
  <w:num w:numId="40" w16cid:durableId="1656688368">
    <w:abstractNumId w:val="48"/>
  </w:num>
  <w:num w:numId="41" w16cid:durableId="674497600">
    <w:abstractNumId w:val="38"/>
  </w:num>
  <w:num w:numId="42" w16cid:durableId="1306734744">
    <w:abstractNumId w:val="10"/>
  </w:num>
  <w:num w:numId="43" w16cid:durableId="1689872936">
    <w:abstractNumId w:val="13"/>
  </w:num>
  <w:num w:numId="44" w16cid:durableId="1260481688">
    <w:abstractNumId w:val="26"/>
  </w:num>
  <w:num w:numId="45" w16cid:durableId="1273391479">
    <w:abstractNumId w:val="33"/>
  </w:num>
  <w:num w:numId="46" w16cid:durableId="605388004">
    <w:abstractNumId w:val="1"/>
  </w:num>
  <w:num w:numId="47" w16cid:durableId="2032804152">
    <w:abstractNumId w:val="42"/>
  </w:num>
  <w:num w:numId="48" w16cid:durableId="49159189">
    <w:abstractNumId w:val="23"/>
  </w:num>
  <w:num w:numId="49" w16cid:durableId="1220632335">
    <w:abstractNumId w:val="15"/>
  </w:num>
  <w:num w:numId="50" w16cid:durableId="2030986744">
    <w:abstractNumId w:val="31"/>
  </w:num>
  <w:num w:numId="51" w16cid:durableId="438719799">
    <w:abstractNumId w:val="53"/>
  </w:num>
  <w:num w:numId="52" w16cid:durableId="1053164271">
    <w:abstractNumId w:val="55"/>
  </w:num>
  <w:num w:numId="53" w16cid:durableId="1314719453">
    <w:abstractNumId w:val="4"/>
  </w:num>
  <w:num w:numId="54" w16cid:durableId="1274021555">
    <w:abstractNumId w:val="0"/>
  </w:num>
  <w:num w:numId="55" w16cid:durableId="1705789696">
    <w:abstractNumId w:val="58"/>
  </w:num>
  <w:num w:numId="56" w16cid:durableId="1896356974">
    <w:abstractNumId w:val="7"/>
  </w:num>
  <w:num w:numId="57" w16cid:durableId="169369054">
    <w:abstractNumId w:val="25"/>
  </w:num>
  <w:num w:numId="58" w16cid:durableId="1481265549">
    <w:abstractNumId w:val="3"/>
  </w:num>
  <w:num w:numId="59" w16cid:durableId="2128962724">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98"/>
    <w:rsid w:val="00084FCA"/>
    <w:rsid w:val="000D53E3"/>
    <w:rsid w:val="00141B5E"/>
    <w:rsid w:val="001B2E8C"/>
    <w:rsid w:val="00286A74"/>
    <w:rsid w:val="002C0EC4"/>
    <w:rsid w:val="00304EBF"/>
    <w:rsid w:val="00360D15"/>
    <w:rsid w:val="003F350F"/>
    <w:rsid w:val="00411F2C"/>
    <w:rsid w:val="00452B98"/>
    <w:rsid w:val="00471B10"/>
    <w:rsid w:val="004810E5"/>
    <w:rsid w:val="0049558F"/>
    <w:rsid w:val="00510353"/>
    <w:rsid w:val="00562B07"/>
    <w:rsid w:val="0058386C"/>
    <w:rsid w:val="006A038B"/>
    <w:rsid w:val="006B2E9A"/>
    <w:rsid w:val="00711C35"/>
    <w:rsid w:val="007454F5"/>
    <w:rsid w:val="00761167"/>
    <w:rsid w:val="007F357D"/>
    <w:rsid w:val="0083246E"/>
    <w:rsid w:val="00871A1F"/>
    <w:rsid w:val="008D2ADC"/>
    <w:rsid w:val="008F042F"/>
    <w:rsid w:val="008F09C2"/>
    <w:rsid w:val="00901D4A"/>
    <w:rsid w:val="00915BF7"/>
    <w:rsid w:val="0093130B"/>
    <w:rsid w:val="009437B1"/>
    <w:rsid w:val="00993E60"/>
    <w:rsid w:val="009C5BEC"/>
    <w:rsid w:val="00A157C1"/>
    <w:rsid w:val="00A933B3"/>
    <w:rsid w:val="00B770A2"/>
    <w:rsid w:val="00C27E63"/>
    <w:rsid w:val="00C4026D"/>
    <w:rsid w:val="00C42D29"/>
    <w:rsid w:val="00C4652D"/>
    <w:rsid w:val="00C53D12"/>
    <w:rsid w:val="00C8044E"/>
    <w:rsid w:val="00C86358"/>
    <w:rsid w:val="00CF478E"/>
    <w:rsid w:val="00D27892"/>
    <w:rsid w:val="00D31C86"/>
    <w:rsid w:val="00D405A2"/>
    <w:rsid w:val="00D55564"/>
    <w:rsid w:val="00D831C1"/>
    <w:rsid w:val="00DB3731"/>
    <w:rsid w:val="00ED282C"/>
    <w:rsid w:val="00F321F6"/>
    <w:rsid w:val="00FF249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3F49"/>
  <w14:defaultImageDpi w14:val="32767"/>
  <w15:chartTrackingRefBased/>
  <w15:docId w15:val="{BBCB7D85-6D79-694B-A18B-F4FD8550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60D15"/>
    <w:pPr>
      <w:outlineLvl w:val="0"/>
    </w:pPr>
    <w:rPr>
      <w:rFonts w:ascii="Times New Roman" w:hAnsi="Times New Roman" w:cs="Times New Roman"/>
      <w:lang w:val="es-ES" w:eastAsia="es-ES"/>
    </w:rPr>
  </w:style>
  <w:style w:type="paragraph" w:styleId="Ttulo1">
    <w:name w:val="heading 1"/>
    <w:basedOn w:val="Normal"/>
    <w:next w:val="Normal"/>
    <w:link w:val="Ttulo1Car"/>
    <w:uiPriority w:val="9"/>
    <w:qFormat/>
    <w:rsid w:val="009437B1"/>
    <w:pPr>
      <w:keepNext/>
      <w:keepLines/>
      <w:spacing w:before="240"/>
    </w:pPr>
    <w:rPr>
      <w:rFonts w:ascii="Arial" w:eastAsiaTheme="majorEastAsia" w:hAnsi="Arial" w:cstheme="majorBidi"/>
      <w:b/>
      <w:sz w:val="32"/>
      <w:szCs w:val="32"/>
    </w:rPr>
  </w:style>
  <w:style w:type="paragraph" w:styleId="Ttulo2">
    <w:name w:val="heading 2"/>
    <w:basedOn w:val="Normal"/>
    <w:next w:val="Normal"/>
    <w:link w:val="Ttulo2Car"/>
    <w:autoRedefine/>
    <w:uiPriority w:val="9"/>
    <w:unhideWhenUsed/>
    <w:qFormat/>
    <w:rsid w:val="00711C35"/>
    <w:pPr>
      <w:tabs>
        <w:tab w:val="left" w:pos="7230"/>
        <w:tab w:val="left" w:pos="7655"/>
      </w:tabs>
      <w:spacing w:line="480" w:lineRule="auto"/>
      <w:jc w:val="both"/>
      <w:outlineLvl w:val="1"/>
    </w:pPr>
    <w:rPr>
      <w:rFonts w:ascii="Arial" w:hAnsi="Arial"/>
      <w:b/>
      <w:bCs/>
      <w:lang w:eastAsia="zh-CN"/>
    </w:rPr>
  </w:style>
  <w:style w:type="paragraph" w:styleId="Ttulo3">
    <w:name w:val="heading 3"/>
    <w:basedOn w:val="Normal"/>
    <w:next w:val="Normal"/>
    <w:link w:val="Ttulo3Car"/>
    <w:uiPriority w:val="9"/>
    <w:semiHidden/>
    <w:unhideWhenUsed/>
    <w:qFormat/>
    <w:rsid w:val="00360D1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B770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37B1"/>
    <w:rPr>
      <w:rFonts w:ascii="Arial" w:eastAsiaTheme="majorEastAsia" w:hAnsi="Arial" w:cstheme="majorBidi"/>
      <w:b/>
      <w:sz w:val="32"/>
      <w:szCs w:val="32"/>
      <w:lang w:val="es-ES"/>
    </w:rPr>
  </w:style>
  <w:style w:type="character" w:customStyle="1" w:styleId="Ttulo2Car">
    <w:name w:val="Título 2 Car"/>
    <w:basedOn w:val="Fuentedeprrafopredeter"/>
    <w:link w:val="Ttulo2"/>
    <w:uiPriority w:val="9"/>
    <w:rsid w:val="00711C35"/>
    <w:rPr>
      <w:rFonts w:ascii="Arial" w:hAnsi="Arial" w:cs="Times New Roman"/>
      <w:b/>
      <w:bCs/>
      <w:lang w:val="es-ES" w:eastAsia="zh-CN"/>
    </w:rPr>
  </w:style>
  <w:style w:type="paragraph" w:customStyle="1" w:styleId="titulo3">
    <w:name w:val="titulo3"/>
    <w:basedOn w:val="Ttulo3"/>
    <w:next w:val="Normal"/>
    <w:autoRedefine/>
    <w:qFormat/>
    <w:rsid w:val="00360D15"/>
    <w:pPr>
      <w:keepLines w:val="0"/>
      <w:spacing w:before="240" w:after="60"/>
    </w:pPr>
    <w:rPr>
      <w:b/>
      <w:bCs/>
      <w:color w:val="auto"/>
      <w:sz w:val="26"/>
      <w:szCs w:val="26"/>
    </w:rPr>
  </w:style>
  <w:style w:type="character" w:customStyle="1" w:styleId="Ttulo3Car">
    <w:name w:val="Título 3 Car"/>
    <w:basedOn w:val="Fuentedeprrafopredeter"/>
    <w:link w:val="Ttulo3"/>
    <w:uiPriority w:val="9"/>
    <w:semiHidden/>
    <w:rsid w:val="00360D15"/>
    <w:rPr>
      <w:rFonts w:asciiTheme="majorHAnsi" w:eastAsiaTheme="majorEastAsia" w:hAnsiTheme="majorHAnsi" w:cstheme="majorBidi"/>
      <w:color w:val="1F3763" w:themeColor="accent1" w:themeShade="7F"/>
      <w:lang w:val="es-ES"/>
    </w:rPr>
  </w:style>
  <w:style w:type="character" w:styleId="Textoennegrita">
    <w:name w:val="Strong"/>
    <w:basedOn w:val="Fuentedeprrafopredeter"/>
    <w:uiPriority w:val="22"/>
    <w:qFormat/>
    <w:rsid w:val="00C53D12"/>
    <w:rPr>
      <w:b/>
      <w:bCs/>
    </w:rPr>
  </w:style>
  <w:style w:type="paragraph" w:customStyle="1" w:styleId="Titulo4">
    <w:name w:val="Titulo 4"/>
    <w:basedOn w:val="Ttulo4"/>
    <w:next w:val="Normal"/>
    <w:qFormat/>
    <w:rsid w:val="00B770A2"/>
    <w:pPr>
      <w:keepLines w:val="0"/>
      <w:spacing w:before="240" w:after="60"/>
      <w:ind w:firstLine="708"/>
      <w:jc w:val="both"/>
    </w:pPr>
    <w:rPr>
      <w:rFonts w:ascii="Times New Roman" w:eastAsiaTheme="minorEastAsia" w:hAnsi="Times New Roman" w:cstheme="minorBidi"/>
      <w:b/>
      <w:bCs/>
      <w:i w:val="0"/>
      <w:iCs w:val="0"/>
      <w:color w:val="auto"/>
      <w:sz w:val="28"/>
      <w:lang w:val="es-ES_tradnl"/>
    </w:rPr>
  </w:style>
  <w:style w:type="character" w:customStyle="1" w:styleId="Ttulo4Car">
    <w:name w:val="Título 4 Car"/>
    <w:basedOn w:val="Fuentedeprrafopredeter"/>
    <w:link w:val="Ttulo4"/>
    <w:uiPriority w:val="9"/>
    <w:semiHidden/>
    <w:rsid w:val="00B770A2"/>
    <w:rPr>
      <w:rFonts w:asciiTheme="majorHAnsi" w:eastAsiaTheme="majorEastAsia" w:hAnsiTheme="majorHAnsi" w:cstheme="majorBidi"/>
      <w:i/>
      <w:iCs/>
      <w:color w:val="2F5496" w:themeColor="accent1" w:themeShade="BF"/>
      <w:lang w:val="es-ES" w:eastAsia="es-ES"/>
    </w:rPr>
  </w:style>
  <w:style w:type="paragraph" w:customStyle="1" w:styleId="Style">
    <w:name w:val="Style"/>
    <w:rsid w:val="00452B98"/>
    <w:pPr>
      <w:widowControl w:val="0"/>
      <w:autoSpaceDE w:val="0"/>
      <w:autoSpaceDN w:val="0"/>
      <w:adjustRightInd w:val="0"/>
    </w:pPr>
    <w:rPr>
      <w:rFonts w:ascii="Times New Roman" w:eastAsiaTheme="minorEastAsia" w:hAnsi="Times New Roman" w:cs="Times New Roman"/>
      <w:lang w:val="es" w:eastAsia="zh-CN"/>
    </w:rPr>
  </w:style>
  <w:style w:type="paragraph" w:styleId="Textonotapie">
    <w:name w:val="footnote text"/>
    <w:basedOn w:val="Normal"/>
    <w:link w:val="TextonotapieCar"/>
    <w:uiPriority w:val="99"/>
    <w:semiHidden/>
    <w:unhideWhenUsed/>
    <w:rsid w:val="00452B98"/>
    <w:pPr>
      <w:outlineLvl w:val="9"/>
    </w:pPr>
    <w:rPr>
      <w:rFonts w:asciiTheme="minorHAnsi" w:eastAsiaTheme="minorEastAsia" w:hAnsiTheme="minorHAnsi" w:cstheme="minorBidi"/>
      <w:sz w:val="20"/>
      <w:szCs w:val="20"/>
      <w:lang w:val="es" w:eastAsia="zh-CN"/>
    </w:rPr>
  </w:style>
  <w:style w:type="character" w:customStyle="1" w:styleId="TextonotapieCar">
    <w:name w:val="Texto nota pie Car"/>
    <w:basedOn w:val="Fuentedeprrafopredeter"/>
    <w:link w:val="Textonotapie"/>
    <w:uiPriority w:val="99"/>
    <w:semiHidden/>
    <w:rsid w:val="00452B98"/>
    <w:rPr>
      <w:rFonts w:eastAsiaTheme="minorEastAsia"/>
      <w:sz w:val="20"/>
      <w:szCs w:val="20"/>
      <w:lang w:val="es" w:eastAsia="zh-CN"/>
    </w:rPr>
  </w:style>
  <w:style w:type="character" w:styleId="Refdenotaalpie">
    <w:name w:val="footnote reference"/>
    <w:basedOn w:val="Fuentedeprrafopredeter"/>
    <w:uiPriority w:val="99"/>
    <w:semiHidden/>
    <w:unhideWhenUsed/>
    <w:rsid w:val="00452B98"/>
    <w:rPr>
      <w:vertAlign w:val="superscript"/>
    </w:rPr>
  </w:style>
  <w:style w:type="character" w:styleId="Hipervnculo">
    <w:name w:val="Hyperlink"/>
    <w:basedOn w:val="Fuentedeprrafopredeter"/>
    <w:uiPriority w:val="99"/>
    <w:semiHidden/>
    <w:unhideWhenUsed/>
    <w:rsid w:val="00993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3128</Words>
  <Characters>17206</Characters>
  <Application>Microsoft Office Word</Application>
  <DocSecurity>0</DocSecurity>
  <Lines>143</Lines>
  <Paragraphs>40</Paragraphs>
  <ScaleCrop>false</ScaleCrop>
  <HeadingPairs>
    <vt:vector size="4" baseType="variant">
      <vt:variant>
        <vt:lpstr>Título</vt:lpstr>
      </vt:variant>
      <vt:variant>
        <vt:i4>1</vt:i4>
      </vt:variant>
      <vt:variant>
        <vt:lpstr>Títulos</vt:lpstr>
      </vt:variant>
      <vt:variant>
        <vt:i4>31</vt:i4>
      </vt:variant>
    </vt:vector>
  </HeadingPairs>
  <TitlesOfParts>
    <vt:vector size="32" baseType="lpstr">
      <vt:lpstr/>
      <vt:lpstr>REPOSITORIO DE PREGUNTAS DE REFLEXIÓN </vt:lpstr>
      <vt:lpstr>    1. ¿Es posible un mal uso de la razón? </vt:lpstr>
      <vt:lpstr>    2. ¿Lo que percibimos es la realidad? </vt:lpstr>
      <vt:lpstr>    3. ¿Tiene límites la libertad de expresión? </vt:lpstr>
      <vt:lpstr>    4. ¿Es lícito utilizar un medio cualquiera si el fin es justo? </vt:lpstr>
      <vt:lpstr>    5. ¿Son las leyes civiles una coerción de la libertad? </vt:lpstr>
      <vt:lpstr>    6. ¿Tenemos un cuerpo o somos un cuerpo? </vt:lpstr>
      <vt:lpstr>    7. ¿Puede ser legítimo desobedecer la ley? </vt:lpstr>
      <vt:lpstr>    8. ¿Qué es ser persona? ¿Podría serlo una máquina o un animal?" </vt:lpstr>
      <vt:lpstr>    9. ¿Podemos alcanzar la felicidad? </vt:lpstr>
      <vt:lpstr>    10. ¿Puede ser justa una sociedad con clases sociales? </vt:lpstr>
      <vt:lpstr>    11. ¿Es el ser humano superior al resto de los seres vivos? </vt:lpstr>
      <vt:lpstr>    12. ¿Tiene un fin la historia? </vt:lpstr>
      <vt:lpstr>    13. ¿Se puede demostrar la existencia de Dios? </vt:lpstr>
      <vt:lpstr>    14. ¿Carece de ética una persona inmoral? </vt:lpstr>
      <vt:lpstr>    15 ¿Se puede probar una hipótesis científica? </vt:lpstr>
      <vt:lpstr>    16. ¿Solo tiene valor lo que se puede cambiar por otra cosa? </vt:lpstr>
      <vt:lpstr>    17 ¿Hay alguna diferencia entre conocimiento y opinión? </vt:lpstr>
      <vt:lpstr>    18. ¿Es mejor saber o vivir en la ignorancia? </vt:lpstr>
      <vt:lpstr>    19. ¿Cuál es el sentido de la vida, si tiene algún sentido? </vt:lpstr>
      <vt:lpstr>    20. ¿Somos lo que pensamos que somos? </vt:lpstr>
      <vt:lpstr>    21. ¿Solo podemos fiarnos de alcanzar un conocimiento verdadero a través de la p</vt:lpstr>
      <vt:lpstr>    22. ¿En qué consiste la felicidad? </vt:lpstr>
      <vt:lpstr>    23. ¿Son las verdades relativas? </vt:lpstr>
      <vt:lpstr>    24. Si Dios no existe, ¿está todo permitido? </vt:lpstr>
      <vt:lpstr>    27. ¿Podemos llegar a comprender el modo de ser de alguien? </vt:lpstr>
      <vt:lpstr>    28. ¿Es legítimo el uso de la mentira en un Estado justo? </vt:lpstr>
      <vt:lpstr>    29. ¿Existe la vida después de la muerte? </vt:lpstr>
      <vt:lpstr>    30. ¿Es la democracia la mejor forma de gobierno? </vt:lpstr>
      <vt:lpstr>Colaboradores: </vt: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Riva Collada</dc:creator>
  <cp:keywords/>
  <dc:description/>
  <cp:lastModifiedBy>JUAN LUIS VIEJO SAEZ</cp:lastModifiedBy>
  <cp:revision>8</cp:revision>
  <dcterms:created xsi:type="dcterms:W3CDTF">2020-09-25T07:21:00Z</dcterms:created>
  <dcterms:modified xsi:type="dcterms:W3CDTF">2023-10-09T18:14:00Z</dcterms:modified>
</cp:coreProperties>
</file>